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茌平县赵牛新河至花牛陈村高压燃气管道安装工程</w:t>
      </w:r>
    </w:p>
    <w:p>
      <w:pPr>
        <w:spacing w:line="7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公开招标公告</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一、采购人：山东济华润昌燃气有限公司</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地址：聊城市茌平县建设路2999号正泰大厦八楼西</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采购代理机构：山东蓝盾招标代理有限公司</w:t>
      </w:r>
      <w:bookmarkStart w:id="0" w:name="_GoBack"/>
      <w:bookmarkEnd w:id="0"/>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地址：济南市高新区工业南路59号中铁财智中心6号楼15楼</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联系方式：0531-88809762-8008</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二、采购项目名称：</w:t>
      </w:r>
      <w:r>
        <w:rPr>
          <w:rFonts w:hint="eastAsia" w:ascii="宋体" w:hAnsi="宋体" w:cs="宋体"/>
          <w:color w:val="auto"/>
        </w:rPr>
        <w:t>茌平县赵牛新河至花牛陈村高压燃气管道安装工程</w:t>
      </w:r>
    </w:p>
    <w:p>
      <w:pPr>
        <w:pStyle w:val="3"/>
        <w:tabs>
          <w:tab w:val="left" w:pos="1146"/>
        </w:tabs>
        <w:spacing w:line="440" w:lineRule="exact"/>
        <w:ind w:left="0" w:leftChars="0" w:firstLine="0" w:firstLineChars="0"/>
        <w:rPr>
          <w:rFonts w:ascii="宋体" w:hAnsi="宋体" w:cs="宋体"/>
          <w:color w:val="auto"/>
          <w:sz w:val="24"/>
          <w:lang w:val="zh-CN"/>
        </w:rPr>
      </w:pPr>
      <w:r>
        <w:rPr>
          <w:rFonts w:hint="eastAsia" w:ascii="宋体" w:hAnsi="宋体" w:cs="宋体"/>
          <w:color w:val="auto"/>
          <w:sz w:val="24"/>
        </w:rPr>
        <w:t>采购项目编号：SDLD-2018-GK-083</w:t>
      </w:r>
    </w:p>
    <w:p>
      <w:pPr>
        <w:adjustRightInd w:val="0"/>
        <w:snapToGrid w:val="0"/>
        <w:spacing w:line="440" w:lineRule="exact"/>
        <w:rPr>
          <w:rFonts w:ascii="宋体" w:hAnsi="宋体" w:cs="宋体"/>
          <w:color w:val="auto"/>
          <w:sz w:val="24"/>
        </w:rPr>
      </w:pPr>
      <w:r>
        <w:rPr>
          <w:rFonts w:hint="eastAsia" w:ascii="宋体" w:hAnsi="宋体" w:cs="宋体"/>
          <w:color w:val="auto"/>
          <w:sz w:val="24"/>
        </w:rPr>
        <w:t>采购项目分包情况：</w:t>
      </w:r>
    </w:p>
    <w:tbl>
      <w:tblPr>
        <w:tblStyle w:val="11"/>
        <w:tblW w:w="94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0"/>
        <w:gridCol w:w="1170"/>
        <w:gridCol w:w="1028"/>
        <w:gridCol w:w="6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标包</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工程</w:t>
            </w:r>
          </w:p>
          <w:p>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名称</w:t>
            </w:r>
          </w:p>
        </w:tc>
        <w:tc>
          <w:tcPr>
            <w:tcW w:w="10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数量</w:t>
            </w:r>
          </w:p>
        </w:tc>
        <w:tc>
          <w:tcPr>
            <w:tcW w:w="6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投标人资格要求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63" w:hRule="atLeast"/>
          <w:jc w:val="center"/>
        </w:trPr>
        <w:tc>
          <w:tcPr>
            <w:tcW w:w="1180" w:type="dxa"/>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标段一</w:t>
            </w:r>
          </w:p>
        </w:tc>
        <w:tc>
          <w:tcPr>
            <w:tcW w:w="1170" w:type="dxa"/>
            <w:vMerge w:val="restart"/>
            <w:tcBorders>
              <w:top w:val="single" w:color="auto" w:sz="4" w:space="0"/>
              <w:left w:val="single" w:color="auto" w:sz="4" w:space="0"/>
              <w:right w:val="single" w:color="auto" w:sz="4" w:space="0"/>
            </w:tcBorders>
            <w:vAlign w:val="center"/>
          </w:tcPr>
          <w:p>
            <w:pPr>
              <w:pStyle w:val="5"/>
              <w:spacing w:line="440" w:lineRule="exact"/>
              <w:ind w:left="0" w:leftChars="0" w:firstLine="0" w:firstLineChars="0"/>
              <w:jc w:val="center"/>
              <w:rPr>
                <w:rFonts w:ascii="宋体" w:hAnsi="宋体" w:cs="宋体"/>
                <w:color w:val="auto"/>
              </w:rPr>
            </w:pPr>
          </w:p>
          <w:p>
            <w:pPr>
              <w:pStyle w:val="5"/>
              <w:spacing w:line="440" w:lineRule="exact"/>
              <w:ind w:left="0" w:leftChars="0" w:firstLine="0" w:firstLineChars="0"/>
              <w:jc w:val="center"/>
              <w:rPr>
                <w:rFonts w:ascii="宋体" w:hAnsi="宋体" w:cs="宋体"/>
                <w:color w:val="auto"/>
              </w:rPr>
            </w:pPr>
          </w:p>
          <w:p>
            <w:pPr>
              <w:pStyle w:val="5"/>
              <w:spacing w:line="440" w:lineRule="exact"/>
              <w:ind w:left="0" w:leftChars="0" w:firstLine="0" w:firstLineChars="0"/>
              <w:jc w:val="center"/>
              <w:rPr>
                <w:rFonts w:ascii="宋体" w:hAnsi="宋体" w:cs="宋体"/>
                <w:color w:val="auto"/>
              </w:rPr>
            </w:pPr>
          </w:p>
          <w:p>
            <w:pPr>
              <w:pStyle w:val="5"/>
              <w:spacing w:line="440" w:lineRule="exact"/>
              <w:ind w:left="0" w:leftChars="0" w:firstLine="0" w:firstLineChars="0"/>
              <w:jc w:val="center"/>
              <w:rPr>
                <w:rFonts w:ascii="宋体" w:hAnsi="宋体" w:cs="宋体"/>
                <w:color w:val="auto"/>
              </w:rPr>
            </w:pPr>
          </w:p>
          <w:p>
            <w:pPr>
              <w:pStyle w:val="5"/>
              <w:spacing w:line="440" w:lineRule="exact"/>
              <w:ind w:left="0" w:leftChars="0" w:firstLine="0" w:firstLineChars="0"/>
              <w:rPr>
                <w:rFonts w:ascii="宋体" w:hAnsi="宋体" w:cs="宋体"/>
                <w:color w:val="auto"/>
              </w:rPr>
            </w:pPr>
          </w:p>
          <w:p>
            <w:pPr>
              <w:pStyle w:val="5"/>
              <w:spacing w:line="440" w:lineRule="exact"/>
              <w:ind w:left="0" w:leftChars="0" w:firstLine="0" w:firstLineChars="0"/>
              <w:rPr>
                <w:rFonts w:ascii="宋体" w:hAnsi="宋体" w:cs="宋体"/>
                <w:bCs/>
                <w:color w:val="auto"/>
              </w:rPr>
            </w:pPr>
            <w:r>
              <w:rPr>
                <w:rFonts w:hint="eastAsia" w:ascii="宋体" w:hAnsi="宋体" w:cs="宋体"/>
                <w:color w:val="auto"/>
              </w:rPr>
              <w:t>茌平县赵牛新河至花牛陈村高压燃气管道工程管道安装工程</w:t>
            </w:r>
          </w:p>
          <w:p>
            <w:pPr>
              <w:pStyle w:val="5"/>
              <w:spacing w:line="440" w:lineRule="exact"/>
              <w:ind w:left="0" w:leftChars="0" w:firstLine="0" w:firstLineChars="0"/>
              <w:jc w:val="center"/>
              <w:rPr>
                <w:rFonts w:ascii="宋体" w:hAnsi="宋体" w:cs="宋体"/>
                <w:color w:val="auto"/>
              </w:rPr>
            </w:pPr>
          </w:p>
          <w:p>
            <w:pPr>
              <w:pStyle w:val="5"/>
              <w:spacing w:line="440" w:lineRule="exact"/>
              <w:ind w:left="0" w:leftChars="0" w:firstLine="0" w:firstLineChars="0"/>
              <w:jc w:val="center"/>
              <w:rPr>
                <w:rFonts w:ascii="宋体" w:hAnsi="宋体" w:cs="宋体"/>
                <w:color w:val="auto"/>
              </w:rPr>
            </w:pPr>
          </w:p>
          <w:p>
            <w:pPr>
              <w:adjustRightInd w:val="0"/>
              <w:snapToGrid w:val="0"/>
              <w:spacing w:line="440" w:lineRule="exact"/>
              <w:jc w:val="center"/>
              <w:rPr>
                <w:rFonts w:ascii="宋体" w:hAnsi="宋体" w:cs="宋体"/>
                <w:color w:val="auto"/>
                <w:sz w:val="24"/>
              </w:rPr>
            </w:pPr>
          </w:p>
        </w:tc>
        <w:tc>
          <w:tcPr>
            <w:tcW w:w="1028"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rPr>
                <w:rFonts w:ascii="宋体" w:hAnsi="宋体" w:cs="宋体"/>
                <w:color w:val="auto"/>
                <w:sz w:val="24"/>
              </w:rPr>
            </w:pPr>
            <w:r>
              <w:rPr>
                <w:rFonts w:hint="eastAsia" w:ascii="宋体" w:hAnsi="宋体" w:cs="宋体"/>
                <w:color w:val="auto"/>
                <w:sz w:val="24"/>
              </w:rPr>
              <w:t>见招标文件</w:t>
            </w:r>
          </w:p>
        </w:tc>
        <w:tc>
          <w:tcPr>
            <w:tcW w:w="6042"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rPr>
                <w:rFonts w:ascii="宋体" w:hAnsi="宋体" w:cs="宋体"/>
                <w:color w:val="auto"/>
                <w:sz w:val="24"/>
              </w:rPr>
            </w:pPr>
            <w:r>
              <w:rPr>
                <w:rFonts w:hint="eastAsia" w:ascii="宋体" w:hAnsi="宋体" w:cs="宋体"/>
                <w:color w:val="auto"/>
                <w:sz w:val="24"/>
              </w:rPr>
              <w:t>（1）在中华人民共和国境内注册、具有独立法人资格。</w:t>
            </w:r>
          </w:p>
          <w:p>
            <w:pPr>
              <w:spacing w:line="360" w:lineRule="auto"/>
              <w:jc w:val="left"/>
              <w:rPr>
                <w:rFonts w:ascii="宋体" w:hAnsi="宋体" w:cs="宋体"/>
                <w:color w:val="auto"/>
                <w:sz w:val="24"/>
              </w:rPr>
            </w:pPr>
            <w:r>
              <w:rPr>
                <w:rFonts w:hint="eastAsia" w:ascii="宋体" w:hAnsi="宋体" w:cs="宋体"/>
                <w:color w:val="auto"/>
                <w:sz w:val="24"/>
              </w:rPr>
              <w:t>（2）遵守有关的国家法律、法规和条例，符合《中华人民共和国政府采购法》第二十二条规定，且必须为未被列入信用中国网站（www.creditchina.gov.cn)、中国政府采购网(www.ccgp.gov.cn)等渠道信用记录失信被执行人、经营异常名录、重大税收违法案件当事人名单、采购严重违法失信行为记录名单的投标人。</w:t>
            </w:r>
          </w:p>
          <w:p>
            <w:pPr>
              <w:pStyle w:val="2"/>
              <w:spacing w:line="360" w:lineRule="auto"/>
              <w:ind w:left="0" w:leftChars="0"/>
              <w:rPr>
                <w:rFonts w:ascii="宋体" w:hAnsi="宋体" w:eastAsia="宋体" w:cs="宋体"/>
                <w:color w:val="auto"/>
                <w:sz w:val="24"/>
                <w:lang w:eastAsia="zh-CN"/>
              </w:rPr>
            </w:pPr>
            <w:r>
              <w:rPr>
                <w:rFonts w:hint="eastAsia" w:ascii="宋体" w:hAnsi="宋体" w:eastAsia="宋体" w:cs="宋体"/>
                <w:color w:val="auto"/>
                <w:sz w:val="24"/>
                <w:lang w:eastAsia="zh-CN"/>
              </w:rPr>
              <w:t>（3）具有石油化工工程施工总承包一级资质；</w:t>
            </w:r>
          </w:p>
          <w:p>
            <w:pPr>
              <w:spacing w:line="360" w:lineRule="auto"/>
              <w:rPr>
                <w:rFonts w:ascii="宋体" w:hAnsi="宋体" w:cs="宋体"/>
                <w:color w:val="auto"/>
                <w:sz w:val="24"/>
              </w:rPr>
            </w:pPr>
            <w:r>
              <w:rPr>
                <w:rFonts w:hint="eastAsia" w:ascii="宋体" w:hAnsi="宋体" w:cs="宋体"/>
                <w:color w:val="auto"/>
                <w:sz w:val="24"/>
              </w:rPr>
              <w:t>（4）具有压力管道安装许可证GAI乙级、GBI级、GCI级；</w:t>
            </w:r>
          </w:p>
          <w:p>
            <w:pPr>
              <w:spacing w:line="360" w:lineRule="auto"/>
              <w:rPr>
                <w:rFonts w:ascii="宋体" w:hAnsi="宋体" w:cs="宋体"/>
                <w:color w:val="auto"/>
                <w:sz w:val="24"/>
              </w:rPr>
            </w:pPr>
            <w:r>
              <w:rPr>
                <w:rFonts w:hint="eastAsia" w:ascii="宋体" w:hAnsi="宋体" w:cs="宋体"/>
                <w:color w:val="auto"/>
                <w:sz w:val="24"/>
              </w:rPr>
              <w:t>（5）项目经理须具有一级注册建造师证书及有效的安全生产考核合格证书（B类），且在本单位注册，且不得担任其他在建工程项目经理；</w:t>
            </w:r>
          </w:p>
          <w:p>
            <w:pPr>
              <w:rPr>
                <w:color w:val="auto"/>
                <w:sz w:val="24"/>
              </w:rPr>
            </w:pPr>
            <w:r>
              <w:rPr>
                <w:rFonts w:hint="eastAsia" w:ascii="宋体" w:hAnsi="宋体" w:cs="宋体"/>
                <w:color w:val="auto"/>
                <w:sz w:val="24"/>
              </w:rPr>
              <w:t>（6）</w:t>
            </w:r>
            <w:commentRangeStart w:id="0"/>
            <w:r>
              <w:rPr>
                <w:rFonts w:hint="eastAsia"/>
                <w:color w:val="auto"/>
                <w:sz w:val="24"/>
              </w:rPr>
              <w:t>近三年（2015年8月至今）具有天然气管道工程管径DN600及以上、压力6.3MPa及以上施工经历。</w:t>
            </w:r>
            <w:commentRangeEnd w:id="0"/>
            <w:r>
              <w:rPr>
                <w:color w:val="auto"/>
              </w:rPr>
              <w:commentReference w:id="0"/>
            </w:r>
          </w:p>
          <w:p>
            <w:pPr>
              <w:adjustRightInd w:val="0"/>
              <w:snapToGrid w:val="0"/>
              <w:spacing w:line="360" w:lineRule="auto"/>
              <w:rPr>
                <w:color w:val="auto"/>
                <w:sz w:val="24"/>
              </w:rPr>
            </w:pPr>
            <w:r>
              <w:rPr>
                <w:rFonts w:hint="eastAsia" w:ascii="宋体" w:hAnsi="宋体" w:cs="宋体"/>
                <w:color w:val="auto"/>
                <w:sz w:val="24"/>
              </w:rPr>
              <w:t>（7）本项目不接受联合体投标</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jc w:val="center"/>
        </w:trPr>
        <w:tc>
          <w:tcPr>
            <w:tcW w:w="1180" w:type="dxa"/>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标段二</w:t>
            </w:r>
          </w:p>
        </w:tc>
        <w:tc>
          <w:tcPr>
            <w:tcW w:w="1170" w:type="dxa"/>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4"/>
              </w:rPr>
            </w:pPr>
          </w:p>
        </w:tc>
        <w:tc>
          <w:tcPr>
            <w:tcW w:w="1028" w:type="dxa"/>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4"/>
              </w:rPr>
            </w:pPr>
          </w:p>
        </w:tc>
        <w:tc>
          <w:tcPr>
            <w:tcW w:w="6042" w:type="dxa"/>
            <w:vMerge w:val="continue"/>
            <w:tcBorders>
              <w:left w:val="single" w:color="auto" w:sz="4" w:space="0"/>
              <w:right w:val="single" w:color="auto" w:sz="4" w:space="0"/>
            </w:tcBorders>
            <w:vAlign w:val="center"/>
          </w:tcPr>
          <w:p>
            <w:pPr>
              <w:adjustRightInd w:val="0"/>
              <w:snapToGrid w:val="0"/>
              <w:spacing w:line="440" w:lineRule="exact"/>
              <w:jc w:val="center"/>
              <w:rPr>
                <w:rFonts w:ascii="宋体" w:hAnsi="宋体" w:cs="宋体"/>
                <w:color w:val="auto"/>
                <w:sz w:val="24"/>
              </w:rPr>
            </w:pPr>
          </w:p>
        </w:tc>
      </w:tr>
    </w:tbl>
    <w:p>
      <w:pPr>
        <w:pStyle w:val="5"/>
        <w:spacing w:line="440" w:lineRule="exact"/>
        <w:ind w:left="0" w:leftChars="0" w:firstLine="0" w:firstLineChars="0"/>
        <w:rPr>
          <w:rFonts w:ascii="宋体" w:hAnsi="宋体" w:cs="宋体"/>
          <w:bCs/>
          <w:color w:val="auto"/>
          <w:lang w:val="zh-CN"/>
        </w:rPr>
      </w:pPr>
      <w:r>
        <w:rPr>
          <w:rFonts w:hint="eastAsia" w:ascii="宋体" w:hAnsi="宋体" w:cs="宋体"/>
          <w:bCs/>
          <w:color w:val="auto"/>
        </w:rPr>
        <w:t>三、</w:t>
      </w:r>
      <w:r>
        <w:rPr>
          <w:rFonts w:hint="eastAsia" w:ascii="宋体" w:hAnsi="宋体" w:cs="宋体"/>
          <w:bCs/>
          <w:color w:val="auto"/>
          <w:lang w:val="zh-CN"/>
        </w:rPr>
        <w:t>招标文件获取：</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1.时间：</w:t>
      </w:r>
      <w:r>
        <w:rPr>
          <w:rFonts w:hint="eastAsia" w:ascii="宋体" w:hAnsi="宋体" w:cs="宋体"/>
          <w:bCs/>
          <w:color w:val="auto"/>
          <w:lang w:val="zh-CN"/>
        </w:rPr>
        <w:t>201</w:t>
      </w:r>
      <w:r>
        <w:rPr>
          <w:rFonts w:hint="eastAsia" w:ascii="宋体" w:hAnsi="宋体" w:cs="宋体"/>
          <w:bCs/>
          <w:color w:val="auto"/>
        </w:rPr>
        <w:t>8年</w:t>
      </w:r>
      <w:r>
        <w:rPr>
          <w:rFonts w:hint="eastAsia" w:ascii="宋体" w:hAnsi="宋体" w:cs="宋体"/>
          <w:bCs/>
          <w:color w:val="auto"/>
          <w:lang w:val="en-US" w:eastAsia="zh-CN"/>
        </w:rPr>
        <w:t>9</w:t>
      </w:r>
      <w:r>
        <w:rPr>
          <w:rFonts w:hint="eastAsia" w:ascii="宋体" w:hAnsi="宋体" w:cs="宋体"/>
          <w:bCs/>
          <w:color w:val="auto"/>
        </w:rPr>
        <w:t>月</w:t>
      </w:r>
      <w:r>
        <w:rPr>
          <w:rFonts w:hint="eastAsia" w:ascii="宋体" w:hAnsi="宋体" w:cs="宋体"/>
          <w:bCs/>
          <w:color w:val="auto"/>
          <w:lang w:val="en-US" w:eastAsia="zh-CN"/>
        </w:rPr>
        <w:t>3</w:t>
      </w:r>
      <w:r>
        <w:rPr>
          <w:rFonts w:hint="eastAsia" w:ascii="宋体" w:hAnsi="宋体" w:cs="宋体"/>
          <w:bCs/>
          <w:color w:val="auto"/>
        </w:rPr>
        <w:t>日至</w:t>
      </w:r>
      <w:r>
        <w:rPr>
          <w:rFonts w:hint="eastAsia" w:ascii="宋体" w:hAnsi="宋体" w:cs="宋体"/>
          <w:bCs/>
          <w:color w:val="auto"/>
          <w:lang w:val="zh-CN"/>
        </w:rPr>
        <w:t xml:space="preserve"> 201</w:t>
      </w:r>
      <w:r>
        <w:rPr>
          <w:rFonts w:hint="eastAsia" w:ascii="宋体" w:hAnsi="宋体" w:cs="宋体"/>
          <w:bCs/>
          <w:color w:val="auto"/>
        </w:rPr>
        <w:t>8年9月</w:t>
      </w:r>
      <w:r>
        <w:rPr>
          <w:rFonts w:hint="eastAsia" w:ascii="宋体" w:hAnsi="宋体" w:cs="宋体"/>
          <w:bCs/>
          <w:color w:val="auto"/>
          <w:lang w:val="en-US" w:eastAsia="zh-CN"/>
        </w:rPr>
        <w:t>7</w:t>
      </w:r>
      <w:r>
        <w:rPr>
          <w:rFonts w:hint="eastAsia" w:ascii="宋体" w:hAnsi="宋体" w:cs="宋体"/>
          <w:bCs/>
          <w:color w:val="auto"/>
        </w:rPr>
        <w:t>日，每天上午08:30-11:30，下午13:30-16:00（</w:t>
      </w:r>
      <w:r>
        <w:rPr>
          <w:rFonts w:hint="eastAsia" w:ascii="宋体" w:hAnsi="宋体" w:cs="宋体"/>
          <w:color w:val="auto"/>
          <w:kern w:val="0"/>
        </w:rPr>
        <w:t>北京时间，法定节假日及周六周日除外</w:t>
      </w:r>
      <w:r>
        <w:rPr>
          <w:rFonts w:hint="eastAsia" w:ascii="宋体" w:hAnsi="宋体" w:cs="宋体"/>
          <w:bCs/>
          <w:color w:val="auto"/>
        </w:rPr>
        <w:t>）。</w:t>
      </w:r>
    </w:p>
    <w:p>
      <w:pPr>
        <w:pStyle w:val="5"/>
        <w:spacing w:line="440" w:lineRule="exact"/>
        <w:ind w:left="0" w:leftChars="0" w:firstLine="0" w:firstLineChars="0"/>
        <w:rPr>
          <w:rFonts w:ascii="宋体" w:hAnsi="宋体" w:cs="宋体"/>
          <w:bCs/>
          <w:color w:val="auto"/>
          <w:lang w:val="zh-CN"/>
        </w:rPr>
      </w:pPr>
      <w:r>
        <w:rPr>
          <w:rFonts w:hint="eastAsia" w:ascii="宋体" w:hAnsi="宋体" w:cs="宋体"/>
          <w:bCs/>
          <w:color w:val="auto"/>
        </w:rPr>
        <w:t>2.地点：山东蓝盾招标代理有限公司（</w:t>
      </w:r>
      <w:r>
        <w:rPr>
          <w:rFonts w:hint="eastAsia" w:ascii="宋体" w:hAnsi="宋体" w:cs="宋体"/>
          <w:color w:val="auto"/>
        </w:rPr>
        <w:t>济南市高新区工业南路59号中铁财智中心6号楼15楼财务室</w:t>
      </w:r>
      <w:r>
        <w:rPr>
          <w:rFonts w:hint="eastAsia" w:ascii="宋体" w:hAnsi="宋体" w:cs="宋体"/>
          <w:bCs/>
          <w:color w:val="auto"/>
        </w:rPr>
        <w:t>）</w:t>
      </w:r>
      <w:r>
        <w:rPr>
          <w:rFonts w:hint="eastAsia" w:ascii="宋体" w:hAnsi="宋体" w:cs="宋体"/>
          <w:bCs/>
          <w:color w:val="auto"/>
          <w:lang w:val="zh-CN"/>
        </w:rPr>
        <w:t xml:space="preserve">。 </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3.方式：报名时必须携营业执照副本原件、资质证书副本原件、</w:t>
      </w:r>
      <w:r>
        <w:rPr>
          <w:rFonts w:hint="eastAsia" w:ascii="宋体" w:hAnsi="宋体" w:cs="宋体"/>
          <w:color w:val="auto"/>
        </w:rPr>
        <w:t>压力管道安装许可证原件、</w:t>
      </w:r>
      <w:r>
        <w:rPr>
          <w:rFonts w:hint="eastAsia" w:ascii="宋体" w:hAnsi="宋体" w:cs="宋体"/>
          <w:bCs/>
          <w:color w:val="auto"/>
        </w:rPr>
        <w:t>项目经理建造师证及安全生产考核合格证原件、基本账户开户许可证原件、法定代表人授权委托书及被授权人身份证原件，另外还须提供在“信用中国”网站（www.creditchina.gov.cn）、“中国政府采购网”（www.ccgp.gov.cn）等网站中没有被列入失信被执行人、经营异常名录、重大税收违法案件当事人名单、采购严重违法失信行为记录名单的网页截图（加盖单位公章）。</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说明：</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①以上报名材料须提供原件或与原件具有同等效力的公证件，并同时提供加盖单位公章的复印件一份、且复印件须与原件保持一致。</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②未按要求报名的报名无效。</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③报名及获取招标文件时提交的资料查验不代表资格审查的最终通过或合格。</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④对列入失信被执行人、企业经营异常名录、重大税收违法案件当事人名单、采购严重违法失信名单的企业、应当拒绝其参与采购活动。</w:t>
      </w:r>
    </w:p>
    <w:p>
      <w:pPr>
        <w:pStyle w:val="5"/>
        <w:spacing w:line="440" w:lineRule="exact"/>
        <w:ind w:left="0" w:leftChars="0" w:firstLine="0" w:firstLineChars="0"/>
        <w:jc w:val="left"/>
        <w:rPr>
          <w:rFonts w:ascii="宋体" w:hAnsi="宋体" w:cs="宋体"/>
          <w:bCs/>
          <w:color w:val="auto"/>
        </w:rPr>
      </w:pPr>
      <w:r>
        <w:rPr>
          <w:rFonts w:hint="eastAsia" w:ascii="宋体" w:hAnsi="宋体" w:cs="宋体"/>
          <w:bCs/>
          <w:color w:val="auto"/>
        </w:rPr>
        <w:t>4.售价：</w:t>
      </w:r>
      <w:commentRangeStart w:id="1"/>
      <w:r>
        <w:rPr>
          <w:rFonts w:hint="eastAsia" w:ascii="宋体" w:hAnsi="宋体" w:cs="宋体"/>
          <w:bCs/>
          <w:color w:val="auto"/>
        </w:rPr>
        <w:t>400元/</w:t>
      </w:r>
      <w:commentRangeEnd w:id="1"/>
      <w:r>
        <w:rPr>
          <w:color w:val="auto"/>
        </w:rPr>
        <w:commentReference w:id="1"/>
      </w:r>
      <w:r>
        <w:rPr>
          <w:rFonts w:hint="eastAsia" w:ascii="宋体" w:hAnsi="宋体" w:cs="宋体"/>
          <w:bCs/>
          <w:color w:val="auto"/>
          <w:lang w:eastAsia="zh-CN"/>
        </w:rPr>
        <w:t>份</w:t>
      </w:r>
      <w:r>
        <w:rPr>
          <w:rFonts w:hint="eastAsia" w:ascii="宋体" w:hAnsi="宋体" w:cs="宋体"/>
          <w:bCs/>
          <w:color w:val="auto"/>
        </w:rPr>
        <w:t>，招标文件售后不退。</w:t>
      </w:r>
    </w:p>
    <w:p>
      <w:pPr>
        <w:pStyle w:val="5"/>
        <w:spacing w:line="440" w:lineRule="exact"/>
        <w:ind w:left="0" w:leftChars="0" w:firstLine="0" w:firstLineChars="0"/>
        <w:rPr>
          <w:rFonts w:ascii="宋体" w:hAnsi="宋体" w:cs="宋体"/>
          <w:b/>
          <w:bCs/>
          <w:color w:val="auto"/>
        </w:rPr>
      </w:pPr>
      <w:commentRangeStart w:id="2"/>
      <w:r>
        <w:rPr>
          <w:rFonts w:hint="eastAsia" w:ascii="宋体" w:hAnsi="宋体" w:cs="宋体"/>
          <w:b/>
          <w:bCs/>
          <w:color w:val="auto"/>
        </w:rPr>
        <w:t>5.本项目兼投不兼中。</w:t>
      </w:r>
      <w:commentRangeEnd w:id="2"/>
      <w:r>
        <w:rPr>
          <w:color w:val="auto"/>
        </w:rPr>
        <w:commentReference w:id="2"/>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四、公告期限：2018年</w:t>
      </w:r>
      <w:r>
        <w:rPr>
          <w:rFonts w:hint="eastAsia" w:ascii="宋体" w:hAnsi="宋体" w:cs="宋体"/>
          <w:bCs/>
          <w:color w:val="auto"/>
          <w:lang w:val="en-US" w:eastAsia="zh-CN"/>
        </w:rPr>
        <w:t>9</w:t>
      </w:r>
      <w:r>
        <w:rPr>
          <w:rFonts w:hint="eastAsia" w:ascii="宋体" w:hAnsi="宋体" w:cs="宋体"/>
          <w:bCs/>
          <w:color w:val="auto"/>
        </w:rPr>
        <w:t>月</w:t>
      </w:r>
      <w:r>
        <w:rPr>
          <w:rFonts w:hint="eastAsia" w:ascii="宋体" w:hAnsi="宋体" w:cs="宋体"/>
          <w:bCs/>
          <w:color w:val="auto"/>
          <w:lang w:val="en-US" w:eastAsia="zh-CN"/>
        </w:rPr>
        <w:t>3</w:t>
      </w:r>
      <w:r>
        <w:rPr>
          <w:rFonts w:hint="eastAsia" w:ascii="宋体" w:hAnsi="宋体" w:cs="宋体"/>
          <w:bCs/>
          <w:color w:val="auto"/>
        </w:rPr>
        <w:t>日 2018年9月</w:t>
      </w:r>
      <w:r>
        <w:rPr>
          <w:rFonts w:hint="eastAsia" w:ascii="宋体" w:hAnsi="宋体" w:cs="宋体"/>
          <w:bCs/>
          <w:color w:val="auto"/>
          <w:lang w:val="en-US" w:eastAsia="zh-CN"/>
        </w:rPr>
        <w:t>7</w:t>
      </w:r>
      <w:r>
        <w:rPr>
          <w:rFonts w:hint="eastAsia" w:ascii="宋体" w:hAnsi="宋体" w:cs="宋体"/>
          <w:bCs/>
          <w:color w:val="auto"/>
        </w:rPr>
        <w:t>日</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五、</w:t>
      </w:r>
      <w:r>
        <w:rPr>
          <w:rFonts w:hint="eastAsia" w:ascii="宋体" w:hAnsi="宋体" w:cs="宋体"/>
          <w:color w:val="auto"/>
          <w:kern w:val="0"/>
        </w:rPr>
        <w:t>递交投标文件时间及地点</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1.</w:t>
      </w:r>
      <w:r>
        <w:rPr>
          <w:rFonts w:hint="eastAsia" w:ascii="宋体" w:hAnsi="宋体" w:cs="宋体"/>
          <w:bCs/>
          <w:color w:val="auto"/>
          <w:lang w:val="zh-CN"/>
        </w:rPr>
        <w:t>时间：详见招标文件</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2.地点：</w:t>
      </w:r>
      <w:r>
        <w:rPr>
          <w:rFonts w:hint="eastAsia" w:ascii="宋体" w:hAnsi="宋体" w:cs="宋体"/>
          <w:color w:val="auto"/>
        </w:rPr>
        <w:t>济南市高新区工业南路59号中铁财智中心6号楼15楼会议室</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六、开标时间及地点</w:t>
      </w:r>
    </w:p>
    <w:p>
      <w:pPr>
        <w:pStyle w:val="5"/>
        <w:spacing w:line="440" w:lineRule="exact"/>
        <w:ind w:left="0" w:leftChars="0" w:firstLine="0" w:firstLineChars="0"/>
        <w:rPr>
          <w:rFonts w:ascii="宋体" w:hAnsi="宋体" w:cs="宋体"/>
          <w:bCs/>
          <w:color w:val="auto"/>
        </w:rPr>
      </w:pPr>
      <w:r>
        <w:rPr>
          <w:rFonts w:hint="eastAsia" w:ascii="宋体" w:hAnsi="宋体" w:cs="宋体"/>
          <w:bCs/>
          <w:color w:val="auto"/>
        </w:rPr>
        <w:t>1.时间：</w:t>
      </w:r>
      <w:r>
        <w:rPr>
          <w:rFonts w:hint="eastAsia" w:ascii="宋体" w:hAnsi="宋体" w:cs="宋体"/>
          <w:color w:val="auto"/>
          <w:kern w:val="0"/>
          <w:lang w:val="zh-CN"/>
        </w:rPr>
        <w:t>详见招标文件</w:t>
      </w:r>
    </w:p>
    <w:p>
      <w:pPr>
        <w:pStyle w:val="5"/>
        <w:spacing w:line="440" w:lineRule="exact"/>
        <w:ind w:left="480" w:leftChars="0" w:hanging="480" w:hangingChars="200"/>
        <w:rPr>
          <w:rFonts w:ascii="宋体" w:hAnsi="宋体" w:cs="宋体"/>
          <w:bCs/>
          <w:color w:val="auto"/>
          <w:lang w:val="zh-CN"/>
        </w:rPr>
      </w:pPr>
      <w:r>
        <w:rPr>
          <w:rFonts w:hint="eastAsia" w:ascii="宋体" w:hAnsi="宋体" w:cs="宋体"/>
          <w:bCs/>
          <w:color w:val="auto"/>
        </w:rPr>
        <w:t>2.地点</w:t>
      </w:r>
      <w:r>
        <w:rPr>
          <w:rFonts w:hint="eastAsia" w:ascii="宋体" w:hAnsi="宋体" w:cs="宋体"/>
          <w:bCs/>
          <w:color w:val="auto"/>
          <w:lang w:val="zh-CN"/>
        </w:rPr>
        <w:t>：</w:t>
      </w:r>
      <w:r>
        <w:rPr>
          <w:rFonts w:hint="eastAsia" w:ascii="宋体" w:hAnsi="宋体" w:cs="宋体"/>
          <w:color w:val="auto"/>
        </w:rPr>
        <w:t>济南市高新区工业南路59号中铁财智中心6号楼15楼会议室</w:t>
      </w:r>
    </w:p>
    <w:p>
      <w:pPr>
        <w:pStyle w:val="5"/>
        <w:spacing w:line="440" w:lineRule="exact"/>
        <w:ind w:left="480" w:leftChars="0" w:hanging="480" w:hangingChars="200"/>
        <w:rPr>
          <w:rFonts w:ascii="宋体" w:hAnsi="宋体" w:cs="宋体"/>
          <w:color w:val="auto"/>
          <w:kern w:val="0"/>
        </w:rPr>
      </w:pPr>
      <w:r>
        <w:rPr>
          <w:rFonts w:hint="eastAsia" w:ascii="宋体" w:hAnsi="宋体" w:cs="宋体"/>
          <w:color w:val="auto"/>
          <w:kern w:val="0"/>
        </w:rPr>
        <w:t>七、采购项目联系方式</w:t>
      </w:r>
    </w:p>
    <w:p>
      <w:pPr>
        <w:pStyle w:val="5"/>
        <w:spacing w:line="440" w:lineRule="exact"/>
        <w:ind w:left="0" w:leftChars="0" w:firstLine="0" w:firstLineChars="0"/>
        <w:rPr>
          <w:rFonts w:ascii="宋体" w:hAnsi="宋体" w:cs="宋体"/>
          <w:bCs/>
          <w:color w:val="auto"/>
        </w:rPr>
      </w:pPr>
      <w:r>
        <w:rPr>
          <w:rFonts w:hint="eastAsia" w:ascii="宋体" w:hAnsi="宋体" w:cs="宋体"/>
          <w:color w:val="auto"/>
          <w:kern w:val="0"/>
        </w:rPr>
        <w:t>联系人：</w:t>
      </w:r>
      <w:r>
        <w:rPr>
          <w:rFonts w:hint="eastAsia" w:ascii="宋体" w:hAnsi="宋体" w:cs="宋体"/>
          <w:color w:val="auto"/>
          <w:kern w:val="0"/>
          <w:lang w:val="zh-CN"/>
        </w:rPr>
        <w:t>孙文敬联系方式：</w:t>
      </w:r>
      <w:r>
        <w:rPr>
          <w:rFonts w:hint="eastAsia" w:ascii="宋体" w:hAnsi="宋体" w:cs="宋体"/>
          <w:bCs/>
          <w:color w:val="auto"/>
        </w:rPr>
        <w:t>0531-88809762-8008</w:t>
      </w:r>
    </w:p>
    <w:p>
      <w:pPr>
        <w:widowControl/>
        <w:adjustRightInd w:val="0"/>
        <w:snapToGrid w:val="0"/>
        <w:spacing w:line="500" w:lineRule="exact"/>
        <w:jc w:val="left"/>
        <w:rPr>
          <w:rFonts w:ascii="宋体" w:hAnsi="宋体" w:cs="宋体"/>
          <w:color w:val="auto"/>
          <w:kern w:val="0"/>
          <w:sz w:val="24"/>
        </w:rPr>
      </w:pPr>
      <w:r>
        <w:rPr>
          <w:rFonts w:hint="eastAsia" w:ascii="宋体" w:hAnsi="宋体" w:cs="宋体"/>
          <w:color w:val="auto"/>
          <w:kern w:val="0"/>
          <w:sz w:val="24"/>
        </w:rPr>
        <w:t>八、发布媒介</w:t>
      </w:r>
    </w:p>
    <w:p>
      <w:pPr>
        <w:pStyle w:val="5"/>
        <w:spacing w:line="440" w:lineRule="exact"/>
        <w:ind w:left="0" w:leftChars="0" w:firstLine="0" w:firstLineChars="0"/>
        <w:rPr>
          <w:rFonts w:ascii="宋体" w:hAnsi="宋体" w:cs="宋体"/>
          <w:color w:val="auto"/>
        </w:rPr>
      </w:pPr>
      <w:r>
        <w:rPr>
          <w:rFonts w:hint="eastAsia" w:ascii="宋体" w:hAnsi="宋体" w:cs="宋体"/>
          <w:color w:val="auto"/>
        </w:rPr>
        <w:t>本次招标公告同时在</w:t>
      </w:r>
      <w:r>
        <w:rPr>
          <w:rFonts w:hint="eastAsia" w:ascii="宋体" w:hAnsi="宋体" w:cs="宋体"/>
          <w:color w:val="auto"/>
          <w:u w:val="single"/>
        </w:rPr>
        <w:t xml:space="preserve">  中国采购与招标网、山东省采购与招标网、山东济华燃气有限公司官网（http://www.jihuagas.com）、山东蓝盾招标代理有限公司网 </w:t>
      </w:r>
      <w:r>
        <w:rPr>
          <w:rFonts w:hint="eastAsia" w:ascii="宋体" w:hAnsi="宋体" w:cs="宋体"/>
          <w:color w:val="auto"/>
        </w:rPr>
        <w:t>发布。</w:t>
      </w:r>
    </w:p>
    <w:p>
      <w:pPr>
        <w:pStyle w:val="5"/>
        <w:spacing w:line="440" w:lineRule="exact"/>
        <w:ind w:left="0" w:leftChars="0" w:firstLine="0" w:firstLineChars="0"/>
        <w:rPr>
          <w:rFonts w:ascii="宋体" w:hAnsi="宋体" w:cs="宋体"/>
          <w:color w:val="auto"/>
        </w:rPr>
      </w:pPr>
    </w:p>
    <w:p>
      <w:pPr>
        <w:pStyle w:val="5"/>
        <w:spacing w:line="440" w:lineRule="exact"/>
        <w:ind w:left="0" w:leftChars="0" w:firstLine="480" w:firstLineChars="200"/>
        <w:rPr>
          <w:rFonts w:ascii="宋体" w:hAnsi="宋体" w:cs="宋体"/>
          <w:bCs/>
          <w:color w:val="auto"/>
        </w:rPr>
      </w:pPr>
      <w:r>
        <w:rPr>
          <w:rFonts w:hint="eastAsia" w:ascii="宋体" w:hAnsi="宋体" w:cs="宋体"/>
          <w:bCs/>
          <w:color w:val="auto"/>
        </w:rPr>
        <w:t>发布人：山东蓝盾招标代理有限公司</w:t>
      </w:r>
    </w:p>
    <w:p>
      <w:pPr>
        <w:ind w:firstLine="480" w:firstLineChars="200"/>
        <w:rPr>
          <w:color w:val="auto"/>
          <w:sz w:val="24"/>
        </w:rPr>
      </w:pPr>
      <w:r>
        <w:rPr>
          <w:rFonts w:hint="eastAsia" w:ascii="宋体" w:hAnsi="宋体" w:cs="宋体"/>
          <w:bCs/>
          <w:color w:val="auto"/>
          <w:sz w:val="24"/>
        </w:rPr>
        <w:t>发布时间：2018年8月</w:t>
      </w:r>
      <w:r>
        <w:rPr>
          <w:rFonts w:hint="eastAsia" w:ascii="宋体" w:hAnsi="宋体" w:cs="宋体"/>
          <w:bCs/>
          <w:color w:val="auto"/>
          <w:sz w:val="24"/>
          <w:lang w:val="en-US" w:eastAsia="zh-CN"/>
        </w:rPr>
        <w:t>31</w:t>
      </w:r>
      <w:r>
        <w:rPr>
          <w:rFonts w:hint="eastAsia" w:ascii="宋体" w:hAnsi="宋体" w:cs="宋体"/>
          <w:bCs/>
          <w:color w:val="auto"/>
          <w:sz w:val="24"/>
        </w:rPr>
        <w:t>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招标办" w:date="2018-08-31T14:32:00Z" w:initials="A">
    <w:p w14:paraId="3E9C33AF">
      <w:pPr>
        <w:pStyle w:val="4"/>
        <w:rPr>
          <w:rFonts w:hint="eastAsia"/>
        </w:rPr>
      </w:pPr>
      <w:r>
        <w:rPr>
          <w:rFonts w:hint="eastAsia"/>
        </w:rPr>
        <w:t>如何界定？</w:t>
      </w:r>
    </w:p>
    <w:p w14:paraId="0BAC24F8">
      <w:pPr>
        <w:pStyle w:val="4"/>
      </w:pPr>
      <w:r>
        <w:rPr>
          <w:rFonts w:hint="eastAsia"/>
        </w:rPr>
        <w:t>以施工合同为据</w:t>
      </w:r>
    </w:p>
  </w:comment>
  <w:comment w:id="1" w:author="招标办" w:date="2018-08-31T11:12:00Z" w:initials="A">
    <w:p w14:paraId="23343CA4">
      <w:pPr>
        <w:pStyle w:val="4"/>
      </w:pPr>
      <w:r>
        <w:rPr>
          <w:rFonts w:hint="eastAsia"/>
        </w:rPr>
        <w:t>招标内容基本一致，不再分标段收费</w:t>
      </w:r>
    </w:p>
  </w:comment>
  <w:comment w:id="2" w:author="招标办" w:date="2018-08-31T14:33:00Z" w:initials="A">
    <w:p w14:paraId="39284909">
      <w:pPr>
        <w:pStyle w:val="4"/>
        <w:rPr>
          <w:rFonts w:hint="eastAsia"/>
        </w:rPr>
      </w:pPr>
      <w:r>
        <w:rPr>
          <w:rFonts w:hint="eastAsia"/>
        </w:rPr>
        <w:t>此处需润昌公司确定</w:t>
      </w:r>
    </w:p>
    <w:p w14:paraId="26AD3960">
      <w:pPr>
        <w:pStyle w:val="4"/>
      </w:pPr>
      <w:r>
        <w:rPr>
          <w:rFonts w:hint="eastAsia" w:ascii="宋体" w:hAnsi="宋体" w:cs="宋体"/>
          <w:b/>
          <w:bCs/>
        </w:rPr>
        <w:t>润昌公司：本项目兼投不兼中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AC24F8" w15:done="0"/>
  <w15:commentEx w15:paraId="23343CA4" w15:done="0"/>
  <w15:commentEx w15:paraId="26AD39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招标办">
    <w15:presenceInfo w15:providerId="None" w15:userId="招标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47BF5"/>
    <w:rsid w:val="000328A9"/>
    <w:rsid w:val="00480CCC"/>
    <w:rsid w:val="00586507"/>
    <w:rsid w:val="00645BE5"/>
    <w:rsid w:val="006A7EC9"/>
    <w:rsid w:val="00754773"/>
    <w:rsid w:val="008C5AB5"/>
    <w:rsid w:val="00A704D9"/>
    <w:rsid w:val="17AD35A5"/>
    <w:rsid w:val="2A047BF5"/>
    <w:rsid w:val="37C10B08"/>
    <w:rsid w:val="3FCB085D"/>
    <w:rsid w:val="40111C04"/>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index 4"/>
    <w:basedOn w:val="1"/>
    <w:next w:val="1"/>
    <w:semiHidden/>
    <w:qFormat/>
    <w:uiPriority w:val="0"/>
    <w:pPr>
      <w:ind w:left="600" w:leftChars="600"/>
    </w:pPr>
    <w:rPr>
      <w:rFonts w:ascii="DFKai-SB" w:eastAsia="DFKai-SB"/>
      <w:sz w:val="28"/>
      <w:lang w:eastAsia="zh-TW"/>
    </w:rPr>
  </w:style>
  <w:style w:type="paragraph" w:styleId="3">
    <w:name w:val="List 3"/>
    <w:basedOn w:val="1"/>
    <w:qFormat/>
    <w:uiPriority w:val="0"/>
    <w:pPr>
      <w:ind w:left="100" w:leftChars="400" w:hanging="200" w:hangingChars="200"/>
    </w:pPr>
  </w:style>
  <w:style w:type="paragraph" w:styleId="4">
    <w:name w:val="annotation text"/>
    <w:basedOn w:val="1"/>
    <w:qFormat/>
    <w:uiPriority w:val="0"/>
    <w:pPr>
      <w:jc w:val="left"/>
    </w:pPr>
  </w:style>
  <w:style w:type="paragraph" w:styleId="5">
    <w:name w:val="Body Text Indent"/>
    <w:basedOn w:val="1"/>
    <w:qFormat/>
    <w:uiPriority w:val="0"/>
    <w:pPr>
      <w:spacing w:line="500" w:lineRule="exact"/>
      <w:ind w:left="1588" w:leftChars="832" w:firstLine="433" w:firstLineChars="196"/>
    </w:pPr>
    <w:rPr>
      <w:sz w:val="24"/>
    </w:rPr>
  </w:style>
  <w:style w:type="paragraph" w:styleId="6">
    <w:name w:val="Balloon Text"/>
    <w:basedOn w:val="1"/>
    <w:link w:val="14"/>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2">
    <w:name w:val="页眉 Char"/>
    <w:basedOn w:val="9"/>
    <w:link w:val="8"/>
    <w:qFormat/>
    <w:uiPriority w:val="0"/>
    <w:rPr>
      <w:kern w:val="2"/>
      <w:sz w:val="18"/>
      <w:szCs w:val="18"/>
    </w:rPr>
  </w:style>
  <w:style w:type="character" w:customStyle="1" w:styleId="13">
    <w:name w:val="页脚 Char"/>
    <w:basedOn w:val="9"/>
    <w:link w:val="7"/>
    <w:qFormat/>
    <w:uiPriority w:val="0"/>
    <w:rPr>
      <w:kern w:val="2"/>
      <w:sz w:val="18"/>
      <w:szCs w:val="18"/>
    </w:rPr>
  </w:style>
  <w:style w:type="character" w:customStyle="1" w:styleId="14">
    <w:name w:val="批注框文本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231</Words>
  <Characters>1321</Characters>
  <Lines>11</Lines>
  <Paragraphs>3</Paragraphs>
  <TotalTime>1</TotalTime>
  <ScaleCrop>false</ScaleCrop>
  <LinksUpToDate>false</LinksUpToDate>
  <CharactersWithSpaces>1549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2018-08-30T06:36:00Z</dcterms:created>
  <dc:creator>Administrator</dc:creator>
  <cp:lastModifiedBy>Administrator</cp:lastModifiedBy>
  <dcterms:modified xsi:type="dcterms:W3CDTF">2018-08-31T07:08:11Z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