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b/>
          <w:color w:val="auto"/>
          <w:sz w:val="36"/>
          <w:highlight w:val="none"/>
        </w:rPr>
      </w:pPr>
      <w:bookmarkStart w:id="0" w:name="_Toc12078_WPSOffice_Level1"/>
      <w:r>
        <w:rPr>
          <w:rFonts w:hint="eastAsia" w:ascii="仿宋" w:hAnsi="仿宋" w:eastAsia="仿宋" w:cs="仿宋"/>
          <w:b/>
          <w:color w:val="auto"/>
          <w:sz w:val="36"/>
          <w:highlight w:val="none"/>
        </w:rPr>
        <w:t>解放东路道路改造工程征收项目渣土清运项目</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highlight w:val="none"/>
        </w:rPr>
      </w:pPr>
      <w:r>
        <w:rPr>
          <w:rFonts w:hint="eastAsia" w:ascii="仿宋" w:hAnsi="仿宋" w:eastAsia="仿宋" w:cs="仿宋"/>
          <w:b/>
          <w:color w:val="auto"/>
          <w:sz w:val="36"/>
          <w:highlight w:val="none"/>
        </w:rPr>
        <w:t>竞争性磋商公告</w:t>
      </w:r>
      <w:bookmarkEnd w:id="0"/>
    </w:p>
    <w:p>
      <w:pPr>
        <w:keepNext w:val="0"/>
        <w:keepLines w:val="0"/>
        <w:pageBreakBefore w:val="0"/>
        <w:widowControl/>
        <w:kinsoku/>
        <w:wordWrap/>
        <w:overflowPunct/>
        <w:topLinePunct w:val="0"/>
        <w:autoSpaceDE/>
        <w:autoSpaceDN/>
        <w:bidi w:val="0"/>
        <w:adjustRightInd/>
        <w:snapToGrid/>
        <w:spacing w:line="460" w:lineRule="exact"/>
        <w:ind w:left="120"/>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rPr>
        <w:t>一、采购人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济南市历下区房屋征收服务中心</w:t>
      </w:r>
    </w:p>
    <w:p>
      <w:pPr>
        <w:keepNext w:val="0"/>
        <w:keepLines w:val="0"/>
        <w:pageBreakBefore w:val="0"/>
        <w:widowControl/>
        <w:tabs>
          <w:tab w:val="left" w:pos="1060"/>
        </w:tabs>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地</w:t>
      </w:r>
      <w:r>
        <w:rPr>
          <w:rFonts w:hint="eastAsia" w:ascii="仿宋" w:hAnsi="仿宋" w:eastAsia="仿宋" w:cs="仿宋"/>
          <w:color w:val="auto"/>
          <w:highlight w:val="none"/>
        </w:rPr>
        <w:tab/>
      </w:r>
      <w:r>
        <w:rPr>
          <w:rFonts w:hint="eastAsia" w:ascii="仿宋" w:hAnsi="仿宋" w:eastAsia="仿宋" w:cs="仿宋"/>
          <w:color w:val="auto"/>
          <w:sz w:val="24"/>
          <w:highlight w:val="none"/>
        </w:rPr>
        <w:t>址：历下区十亩园东街 22 号</w:t>
      </w:r>
      <w:r>
        <w:rPr>
          <w:rFonts w:hint="eastAsia" w:ascii="仿宋" w:hAnsi="仿宋" w:eastAsia="仿宋" w:cs="仿宋"/>
          <w:color w:val="auto"/>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eastAsia="zh-CN"/>
        </w:rPr>
        <w:t>纪强</w:t>
      </w:r>
      <w:r>
        <w:rPr>
          <w:rFonts w:hint="eastAsia" w:ascii="仿宋" w:hAnsi="仿宋" w:eastAsia="仿宋" w:cs="仿宋"/>
          <w:color w:val="auto"/>
          <w:sz w:val="24"/>
          <w:highlight w:val="none"/>
          <w:lang w:val="en-US" w:eastAsia="zh-CN"/>
        </w:rPr>
        <w:t xml:space="preserve">   联系方式：13031729777 </w:t>
      </w:r>
    </w:p>
    <w:p>
      <w:pPr>
        <w:keepNext w:val="0"/>
        <w:keepLines w:val="0"/>
        <w:pageBreakBefore w:val="0"/>
        <w:widowControl/>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lang w:eastAsia="zh-CN"/>
        </w:rPr>
        <w:t>山东蓝盾招标代理有限公司</w:t>
      </w:r>
    </w:p>
    <w:p>
      <w:pPr>
        <w:keepNext w:val="0"/>
        <w:keepLines w:val="0"/>
        <w:pageBreakBefore w:val="0"/>
        <w:widowControl/>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地址：济南市高新区工业南路59号中铁财智中心6号楼15楼</w:t>
      </w:r>
    </w:p>
    <w:p>
      <w:pPr>
        <w:keepNext w:val="0"/>
        <w:keepLines w:val="0"/>
        <w:pageBreakBefore w:val="0"/>
        <w:widowControl/>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联系人：张越</w:t>
      </w:r>
    </w:p>
    <w:p>
      <w:pPr>
        <w:keepNext w:val="0"/>
        <w:keepLines w:val="0"/>
        <w:pageBreakBefore w:val="0"/>
        <w:widowControl/>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szCs w:val="22"/>
          <w:highlight w:val="none"/>
        </w:rPr>
        <w:t>联系方式：</w:t>
      </w:r>
      <w:r>
        <w:rPr>
          <w:rFonts w:hint="eastAsia" w:ascii="仿宋" w:hAnsi="仿宋" w:eastAsia="仿宋" w:cs="仿宋"/>
          <w:color w:val="auto"/>
          <w:sz w:val="24"/>
          <w:szCs w:val="22"/>
          <w:highlight w:val="none"/>
          <w:lang w:eastAsia="zh-CN"/>
        </w:rPr>
        <w:t>0531-88809762转8014     18596098658</w:t>
      </w:r>
    </w:p>
    <w:p>
      <w:pPr>
        <w:keepNext w:val="0"/>
        <w:keepLines w:val="0"/>
        <w:pageBreakBefore w:val="0"/>
        <w:widowControl/>
        <w:kinsoku/>
        <w:wordWrap/>
        <w:overflowPunct/>
        <w:topLinePunct w:val="0"/>
        <w:autoSpaceDE/>
        <w:autoSpaceDN/>
        <w:bidi w:val="0"/>
        <w:adjustRightInd/>
        <w:snapToGrid/>
        <w:spacing w:line="460" w:lineRule="exact"/>
        <w:ind w:left="80"/>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rPr>
        <w:t>二、采购项目名称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解放东路道路改造工程征收项目渣土清运项目</w:t>
      </w:r>
    </w:p>
    <w:p>
      <w:pPr>
        <w:keepNext w:val="0"/>
        <w:keepLines w:val="0"/>
        <w:pageBreakBefore w:val="0"/>
        <w:widowControl/>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lang w:eastAsia="zh-CN"/>
        </w:rPr>
        <w:t>SDLD-2018-CS-019</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sz w:val="24"/>
          <w:highlight w:val="none"/>
          <w:lang w:eastAsia="zh-CN"/>
        </w:rPr>
        <w:t>三、</w:t>
      </w:r>
      <w:r>
        <w:rPr>
          <w:rFonts w:hint="eastAsia" w:ascii="仿宋" w:hAnsi="仿宋" w:eastAsia="仿宋" w:cs="仿宋"/>
          <w:b/>
          <w:bCs/>
          <w:color w:val="auto"/>
          <w:sz w:val="24"/>
          <w:highlight w:val="none"/>
        </w:rPr>
        <w:t>采购项目分包情况：</w:t>
      </w:r>
    </w:p>
    <w:tbl>
      <w:tblPr>
        <w:tblStyle w:val="4"/>
        <w:tblW w:w="1024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40"/>
        <w:gridCol w:w="784"/>
        <w:gridCol w:w="555"/>
        <w:gridCol w:w="735"/>
        <w:gridCol w:w="6720"/>
        <w:gridCol w:w="9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80" w:hRule="atLeast"/>
          <w:jc w:val="center"/>
        </w:trPr>
        <w:tc>
          <w:tcPr>
            <w:tcW w:w="5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号</w:t>
            </w:r>
          </w:p>
        </w:tc>
        <w:tc>
          <w:tcPr>
            <w:tcW w:w="78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名称</w:t>
            </w:r>
          </w:p>
        </w:tc>
        <w:tc>
          <w:tcPr>
            <w:tcW w:w="5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w:t>
            </w:r>
          </w:p>
        </w:tc>
        <w:tc>
          <w:tcPr>
            <w:tcW w:w="73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w:t>
            </w:r>
          </w:p>
        </w:tc>
        <w:tc>
          <w:tcPr>
            <w:tcW w:w="6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供应商资格要求</w:t>
            </w:r>
          </w:p>
        </w:tc>
        <w:tc>
          <w:tcPr>
            <w:tcW w:w="91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486" w:hRule="atLeast"/>
          <w:jc w:val="center"/>
        </w:trPr>
        <w:tc>
          <w:tcPr>
            <w:tcW w:w="5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8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解放东路道路改造工程征收项目渣土清运项目</w:t>
            </w:r>
          </w:p>
        </w:tc>
        <w:tc>
          <w:tcPr>
            <w:tcW w:w="5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3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详见磋</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商文件</w:t>
            </w:r>
          </w:p>
        </w:tc>
        <w:tc>
          <w:tcPr>
            <w:tcW w:w="6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1、符合《中华人民共和国政府采购法》第二十二条规定的条件；</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2、须具有建设行政主管部门颁发的建筑工程施工总承包叁级及以上资质；</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3、具备以往类似工程的经验，并在人员、设备、资金等方面具有相应的能力。具备建设主管部门颁发的有效的安全生产许可证；</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4、拟担任本项目的项目经理须具备建筑工程专业贰级及以上注册建造师执业资格，具备有效的安全生产考核合格证书 B 类；</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6、本项目不接受联合体投标</w:t>
            </w:r>
            <w:r>
              <w:rPr>
                <w:rFonts w:hint="eastAsia" w:ascii="仿宋" w:hAnsi="仿宋" w:eastAsia="仿宋" w:cs="仿宋"/>
                <w:color w:val="auto"/>
                <w:sz w:val="24"/>
                <w:szCs w:val="24"/>
                <w:highlight w:val="none"/>
                <w:lang w:eastAsia="zh-CN"/>
              </w:rPr>
              <w:t>；</w:t>
            </w:r>
          </w:p>
        </w:tc>
        <w:tc>
          <w:tcPr>
            <w:tcW w:w="91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70元/m³</w:t>
            </w:r>
          </w:p>
        </w:tc>
      </w:tr>
    </w:tbl>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bookmarkStart w:id="1" w:name="page5"/>
      <w:bookmarkEnd w:id="1"/>
      <w:r>
        <w:rPr>
          <w:rFonts w:hint="eastAsia" w:ascii="仿宋" w:hAnsi="仿宋" w:eastAsia="仿宋" w:cs="仿宋"/>
          <w:b/>
          <w:color w:val="auto"/>
          <w:sz w:val="24"/>
          <w:highlight w:val="none"/>
          <w:lang w:eastAsia="zh-CN"/>
        </w:rPr>
        <w:t>四</w:t>
      </w:r>
      <w:r>
        <w:rPr>
          <w:rFonts w:hint="eastAsia" w:ascii="仿宋" w:hAnsi="仿宋" w:eastAsia="仿宋" w:cs="仿宋"/>
          <w:b/>
          <w:color w:val="auto"/>
          <w:sz w:val="24"/>
          <w:highlight w:val="none"/>
        </w:rPr>
        <w:t>、获取磋商文件:</w:t>
      </w:r>
    </w:p>
    <w:p>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1.时间：</w:t>
      </w:r>
      <w:r>
        <w:rPr>
          <w:rFonts w:hint="eastAsia" w:ascii="仿宋" w:hAnsi="仿宋" w:eastAsia="仿宋" w:cs="仿宋"/>
          <w:color w:val="auto"/>
          <w:sz w:val="24"/>
          <w:highlight w:val="none"/>
        </w:rPr>
        <w:t>2018 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 9</w:t>
      </w:r>
      <w:r>
        <w:rPr>
          <w:rFonts w:hint="eastAsia" w:ascii="仿宋" w:hAnsi="仿宋" w:eastAsia="仿宋" w:cs="仿宋"/>
          <w:color w:val="auto"/>
          <w:sz w:val="24"/>
          <w:highlight w:val="none"/>
        </w:rPr>
        <w:t xml:space="preserve"> 时 00 分至</w:t>
      </w:r>
      <w:r>
        <w:rPr>
          <w:rFonts w:hint="eastAsia" w:ascii="仿宋" w:hAnsi="仿宋" w:eastAsia="仿宋" w:cs="仿宋"/>
          <w:color w:val="auto"/>
          <w:sz w:val="24"/>
          <w:highlight w:val="none"/>
        </w:rPr>
        <w:t xml:space="preserve"> 2018 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16 时 30 分（北京时间，法定节假日除外）</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2.地点：</w:t>
      </w:r>
      <w:r>
        <w:rPr>
          <w:rFonts w:hint="eastAsia" w:ascii="仿宋" w:hAnsi="仿宋" w:eastAsia="仿宋" w:cs="仿宋"/>
          <w:color w:val="auto"/>
          <w:sz w:val="24"/>
          <w:highlight w:val="none"/>
          <w:lang w:eastAsia="zh-CN"/>
        </w:rPr>
        <w:t>济南市高新区工业南路59号中铁财智中心6号楼15楼财务部</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3.方式：报名及购买竞争性磋商文件时须提交的资料：营业执照副本、税务登记证副本、组织机构代码证副本、法定代表人证明书（或委托的代理人持授权委托书及代理人身份证）、资质证书副本、安全生产许可证、拟配备项目经理的注册建造师证书及安全生产考核合格证、信用查询结果截图。</w:t>
      </w:r>
    </w:p>
    <w:p>
      <w:pPr>
        <w:pStyle w:val="2"/>
        <w:keepNext w:val="0"/>
        <w:keepLines w:val="0"/>
        <w:pageBreakBefore w:val="0"/>
        <w:tabs>
          <w:tab w:val="left" w:pos="1146"/>
        </w:tabs>
        <w:kinsoku/>
        <w:wordWrap/>
        <w:overflowPunct/>
        <w:topLinePunct w:val="0"/>
        <w:autoSpaceDE/>
        <w:autoSpaceDN/>
        <w:bidi w:val="0"/>
        <w:adjustRightInd/>
        <w:snapToGrid/>
        <w:spacing w:line="460" w:lineRule="exact"/>
        <w:ind w:left="242" w:leftChars="121" w:firstLine="381" w:firstLineChars="158"/>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以上证件需提供原件及复印件加盖单位公章一份，否则不予办理报名手续。报名时提交的资料查验不代表资格审查的最终通过或合格。【注：营业执照副本、税务登记证副本、组织机构代码证副本已经办理三证合一的单位，仅须提供合格的营业执照副本证件资料即可】 </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4.售价：</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00 元/份，文件售后不退。</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lang w:eastAsia="zh-CN"/>
        </w:rPr>
        <w:t>五</w:t>
      </w:r>
      <w:r>
        <w:rPr>
          <w:rFonts w:hint="eastAsia" w:ascii="仿宋" w:hAnsi="仿宋" w:eastAsia="仿宋" w:cs="仿宋"/>
          <w:b/>
          <w:color w:val="auto"/>
          <w:sz w:val="24"/>
          <w:highlight w:val="none"/>
        </w:rPr>
        <w:t>、公告期限：</w:t>
      </w:r>
      <w:r>
        <w:rPr>
          <w:rFonts w:hint="eastAsia" w:ascii="仿宋" w:hAnsi="仿宋" w:eastAsia="仿宋" w:cs="仿宋"/>
          <w:color w:val="auto"/>
          <w:sz w:val="24"/>
          <w:highlight w:val="none"/>
        </w:rPr>
        <w:t>2018</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年</w:t>
      </w:r>
      <w:r>
        <w:rPr>
          <w:rFonts w:hint="eastAsia" w:ascii="仿宋" w:hAnsi="仿宋" w:eastAsia="仿宋" w:cs="仿宋"/>
          <w:b w:val="0"/>
          <w:bCs/>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b w:val="0"/>
          <w:bCs/>
          <w:color w:val="auto"/>
          <w:sz w:val="24"/>
          <w:highlight w:val="none"/>
          <w:lang w:val="en-US" w:eastAsia="zh-CN"/>
        </w:rPr>
        <w:t>10</w:t>
      </w:r>
      <w:r>
        <w:rPr>
          <w:rFonts w:hint="eastAsia" w:ascii="仿宋" w:hAnsi="仿宋" w:eastAsia="仿宋" w:cs="仿宋"/>
          <w:color w:val="auto"/>
          <w:sz w:val="24"/>
          <w:highlight w:val="none"/>
        </w:rPr>
        <w:t>日至</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2018</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年</w:t>
      </w:r>
      <w:r>
        <w:rPr>
          <w:rFonts w:hint="eastAsia" w:ascii="仿宋" w:hAnsi="仿宋" w:eastAsia="仿宋" w:cs="仿宋"/>
          <w:b w:val="0"/>
          <w:bCs/>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b w:val="0"/>
          <w:bCs/>
          <w:color w:val="auto"/>
          <w:sz w:val="24"/>
          <w:highlight w:val="none"/>
          <w:lang w:val="en-US" w:eastAsia="zh-CN"/>
        </w:rPr>
        <w:t>14</w:t>
      </w:r>
      <w:r>
        <w:rPr>
          <w:rFonts w:hint="eastAsia" w:ascii="仿宋" w:hAnsi="仿宋" w:eastAsia="仿宋" w:cs="仿宋"/>
          <w:color w:val="auto"/>
          <w:sz w:val="24"/>
          <w:highlight w:val="none"/>
        </w:rPr>
        <w:t>日</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lang w:eastAsia="zh-CN"/>
        </w:rPr>
        <w:t>六</w:t>
      </w:r>
      <w:r>
        <w:rPr>
          <w:rFonts w:hint="eastAsia" w:ascii="仿宋" w:hAnsi="仿宋" w:eastAsia="仿宋" w:cs="仿宋"/>
          <w:b/>
          <w:color w:val="auto"/>
          <w:sz w:val="24"/>
          <w:highlight w:val="none"/>
        </w:rPr>
        <w:t>、递交响应文件时间及地点:</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highlight w:val="none"/>
        </w:rPr>
        <w:t>2018 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分至 2018 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分（北京时间）</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w:t>
      </w:r>
      <w:r>
        <w:rPr>
          <w:rFonts w:hint="eastAsia" w:ascii="仿宋" w:hAnsi="仿宋" w:eastAsia="仿宋" w:cs="仿宋"/>
          <w:color w:val="auto"/>
          <w:sz w:val="24"/>
          <w:szCs w:val="24"/>
          <w:highlight w:val="none"/>
          <w:lang w:eastAsia="zh-CN"/>
        </w:rPr>
        <w:t>济南市高新区工业南路59号中</w:t>
      </w:r>
      <w:bookmarkStart w:id="2" w:name="_GoBack"/>
      <w:bookmarkEnd w:id="2"/>
      <w:r>
        <w:rPr>
          <w:rFonts w:hint="eastAsia" w:ascii="仿宋" w:hAnsi="仿宋" w:eastAsia="仿宋" w:cs="仿宋"/>
          <w:color w:val="auto"/>
          <w:sz w:val="24"/>
          <w:szCs w:val="24"/>
          <w:highlight w:val="none"/>
          <w:lang w:eastAsia="zh-CN"/>
        </w:rPr>
        <w:t>铁财智中心6号楼15楼</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lang w:eastAsia="zh-CN"/>
        </w:rPr>
        <w:t>七</w:t>
      </w:r>
      <w:r>
        <w:rPr>
          <w:rFonts w:hint="eastAsia" w:ascii="仿宋" w:hAnsi="仿宋" w:eastAsia="仿宋" w:cs="仿宋"/>
          <w:b/>
          <w:color w:val="auto"/>
          <w:sz w:val="24"/>
          <w:highlight w:val="none"/>
        </w:rPr>
        <w:t>、磋商时间及地点:</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1.时间：</w:t>
      </w:r>
      <w:r>
        <w:rPr>
          <w:rFonts w:hint="eastAsia" w:ascii="仿宋" w:hAnsi="仿宋" w:eastAsia="仿宋" w:cs="仿宋"/>
          <w:color w:val="auto"/>
          <w:sz w:val="24"/>
          <w:highlight w:val="none"/>
        </w:rPr>
        <w:t>2018年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 分（北京时间）</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2.地点：</w:t>
      </w:r>
      <w:r>
        <w:rPr>
          <w:rFonts w:hint="eastAsia" w:ascii="仿宋" w:hAnsi="仿宋" w:eastAsia="仿宋" w:cs="仿宋"/>
          <w:color w:val="auto"/>
          <w:sz w:val="24"/>
          <w:highlight w:val="none"/>
          <w:lang w:eastAsia="zh-CN"/>
        </w:rPr>
        <w:t>济南市高新区工业南路59号中铁财智中心6号楼15楼</w:t>
      </w:r>
      <w:r>
        <w:rPr>
          <w:rFonts w:hint="eastAsia" w:ascii="仿宋" w:hAnsi="仿宋" w:eastAsia="仿宋" w:cs="仿宋"/>
          <w:color w:val="auto"/>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lang w:eastAsia="zh-CN"/>
        </w:rPr>
        <w:t>八</w:t>
      </w:r>
      <w:r>
        <w:rPr>
          <w:rFonts w:hint="eastAsia" w:ascii="仿宋" w:hAnsi="仿宋" w:eastAsia="仿宋" w:cs="仿宋"/>
          <w:b/>
          <w:color w:val="auto"/>
          <w:sz w:val="24"/>
          <w:highlight w:val="none"/>
        </w:rPr>
        <w:t>、采购项目联系方式:</w:t>
      </w:r>
    </w:p>
    <w:p>
      <w:pPr>
        <w:keepNext w:val="0"/>
        <w:keepLines w:val="0"/>
        <w:pageBreakBefore w:val="0"/>
        <w:widowControl/>
        <w:tabs>
          <w:tab w:val="left" w:pos="3460"/>
        </w:tabs>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联系人： 张越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 xml:space="preserve">联系方式： 18596098658    0531-88809762 转8014 </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lang w:eastAsia="zh-CN"/>
        </w:rPr>
        <w:t>九</w:t>
      </w:r>
      <w:r>
        <w:rPr>
          <w:rFonts w:hint="eastAsia" w:ascii="仿宋" w:hAnsi="仿宋" w:eastAsia="仿宋" w:cs="仿宋"/>
          <w:b/>
          <w:color w:val="auto"/>
          <w:sz w:val="24"/>
          <w:highlight w:val="none"/>
        </w:rPr>
        <w:t>、采购项目的用途、数量、简要技术要求等</w:t>
      </w:r>
      <w:r>
        <w:rPr>
          <w:rFonts w:hint="eastAsia" w:ascii="仿宋" w:hAnsi="仿宋" w:eastAsia="仿宋" w:cs="仿宋"/>
          <w:color w:val="auto"/>
          <w:sz w:val="24"/>
          <w:highlight w:val="none"/>
        </w:rPr>
        <w:t>：详见磋商文件。</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十</w:t>
      </w:r>
      <w:r>
        <w:rPr>
          <w:rFonts w:hint="eastAsia" w:ascii="仿宋" w:hAnsi="仿宋" w:eastAsia="仿宋" w:cs="仿宋"/>
          <w:b/>
          <w:color w:val="auto"/>
          <w:sz w:val="24"/>
          <w:highlight w:val="none"/>
        </w:rPr>
        <w:t>、采购项目需要落实的政府采购政策</w:t>
      </w:r>
      <w:r>
        <w:rPr>
          <w:rFonts w:hint="eastAsia" w:ascii="仿宋" w:hAnsi="仿宋" w:eastAsia="仿宋" w:cs="仿宋"/>
          <w:color w:val="auto"/>
          <w:sz w:val="24"/>
          <w:highlight w:val="none"/>
        </w:rPr>
        <w:t>：详见磋商文件。</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p>
    <w:p>
      <w:pPr>
        <w:keepNext w:val="0"/>
        <w:keepLines w:val="0"/>
        <w:pageBreakBefore w:val="0"/>
        <w:widowControl/>
        <w:kinsoku/>
        <w:wordWrap/>
        <w:overflowPunct/>
        <w:topLinePunct w:val="0"/>
        <w:autoSpaceDE/>
        <w:autoSpaceDN/>
        <w:bidi w:val="0"/>
        <w:adjustRightInd/>
        <w:snapToGrid/>
        <w:spacing w:line="460" w:lineRule="exact"/>
        <w:jc w:val="right"/>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发布人：</w:t>
      </w:r>
      <w:r>
        <w:rPr>
          <w:rFonts w:hint="eastAsia" w:ascii="仿宋" w:hAnsi="仿宋" w:eastAsia="仿宋" w:cs="仿宋"/>
          <w:color w:val="auto"/>
          <w:sz w:val="24"/>
          <w:highlight w:val="none"/>
          <w:lang w:eastAsia="zh-CN"/>
        </w:rPr>
        <w:t>山东蓝盾招标代理有限公司</w:t>
      </w:r>
    </w:p>
    <w:p>
      <w:pPr>
        <w:keepNext w:val="0"/>
        <w:keepLines w:val="0"/>
        <w:pageBreakBefore w:val="0"/>
        <w:widowControl/>
        <w:kinsoku/>
        <w:wordWrap/>
        <w:overflowPunct/>
        <w:topLinePunct w:val="0"/>
        <w:autoSpaceDE/>
        <w:autoSpaceDN/>
        <w:bidi w:val="0"/>
        <w:adjustRightInd/>
        <w:snapToGrid/>
        <w:spacing w:line="460" w:lineRule="exact"/>
        <w:jc w:val="righ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发布时间：2018 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日</w:t>
      </w:r>
    </w:p>
    <w:p>
      <w:pPr>
        <w:rPr>
          <w:color w:val="auto"/>
        </w:rPr>
      </w:pPr>
    </w:p>
    <w:sectPr>
      <w:pgSz w:w="11906" w:h="16838"/>
      <w:pgMar w:top="1247" w:right="1276" w:bottom="1020" w:left="127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80C9C"/>
    <w:rsid w:val="55580C9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List 3"/>
    <w:basedOn w:val="1"/>
    <w:qFormat/>
    <w:uiPriority w:val="0"/>
    <w:pPr>
      <w:widowControl w:val="0"/>
      <w:ind w:left="100" w:leftChars="400" w:hanging="200" w:hangingChars="200"/>
      <w:jc w:val="both"/>
    </w:pPr>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2018-09-07T09:37:00Z</dcterms:created>
  <dc:creator>Administrator</dc:creator>
  <cp:lastModifiedBy>Administrator</cp:lastModifiedBy>
  <dcterms:modified xsi:type="dcterms:W3CDTF">2018-09-07T09:39:39Z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