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480" w:lineRule="auto"/>
        <w:ind w:firstLine="610"/>
        <w:outlineLvl w:val="0"/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  <w:lang w:eastAsia="zh-CN"/>
        </w:rPr>
      </w:pPr>
      <w:bookmarkStart w:id="0" w:name="_Toc26310"/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auto"/>
        <w:ind w:firstLine="610"/>
        <w:textAlignment w:val="auto"/>
        <w:outlineLvl w:val="0"/>
        <w:rPr>
          <w:rFonts w:hint="eastAsia" w:ascii="宋体" w:hAnsi="宋体" w:eastAsia="宋体" w:cs="宋体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山东绿城·腊山御园项目B地块二期管材管件采购项目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auto"/>
        <w:ind w:firstLine="610"/>
        <w:textAlignment w:val="auto"/>
        <w:outlineLvl w:val="0"/>
        <w:rPr>
          <w:rFonts w:hint="eastAsia" w:ascii="宋体" w:hAnsi="宋体" w:eastAsia="宋体" w:cs="宋体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废标公告</w:t>
      </w:r>
      <w:bookmarkEnd w:id="0"/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8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bookmarkStart w:id="1" w:name="OLE_LINK18"/>
      <w:bookmarkStart w:id="2" w:name="OLE_LINK8"/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项目名称：</w:t>
      </w:r>
      <w:r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</w:rPr>
        <w:t>山东绿城·腊山御园项目B地块二期管材管件采购项目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二、项目编号：SDLD-2018-GK-004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80" w:lineRule="auto"/>
        <w:ind w:right="0" w:right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三、开标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日期：201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日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80" w:lineRule="auto"/>
        <w:ind w:left="0" w:right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招标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方式：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公开招标</w:t>
      </w:r>
      <w:bookmarkStart w:id="3" w:name="_GoBack"/>
      <w:bookmarkEnd w:id="3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80" w:lineRule="auto"/>
        <w:ind w:left="0" w:right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五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废标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本项目排名第一的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  <w:t>中标单位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放弃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  <w:t>中标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，本项目废标</w:t>
      </w:r>
      <w:r>
        <w:rPr>
          <w:rFonts w:hint="eastAsia" w:ascii="宋体" w:hAnsi="宋体" w:cs="宋体"/>
          <w:color w:val="000000"/>
          <w:sz w:val="24"/>
          <w:szCs w:val="24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联系方式：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采购人：济南热电有限公司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地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址：山东省济南市市中区二环西路高架（腊山热源分公司）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联系人：崔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  <w:lang w:val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zh-CN"/>
        </w:rPr>
        <w:t>联系方式：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0531-82021870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采购代理机构：山东蓝盾招标代理有限公司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    址：济南市高新区工业南路59号中铁财智中心6号楼15楼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系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田工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联系方式：0531-88809762-80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8"/>
        <w:spacing w:line="360" w:lineRule="auto"/>
        <w:outlineLvl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</w:t>
      </w:r>
      <w:bookmarkEnd w:id="1"/>
      <w:bookmarkEnd w:id="2"/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B0E75"/>
    <w:multiLevelType w:val="singleLevel"/>
    <w:tmpl w:val="1D7B0E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73AF6"/>
    <w:rsid w:val="034C7AA9"/>
    <w:rsid w:val="054F56BB"/>
    <w:rsid w:val="064C24EF"/>
    <w:rsid w:val="09A55546"/>
    <w:rsid w:val="0C2E4259"/>
    <w:rsid w:val="0C994AA1"/>
    <w:rsid w:val="0F3144E7"/>
    <w:rsid w:val="10DF414C"/>
    <w:rsid w:val="1129725B"/>
    <w:rsid w:val="1F125767"/>
    <w:rsid w:val="22CF258C"/>
    <w:rsid w:val="28E0288C"/>
    <w:rsid w:val="2DC8274F"/>
    <w:rsid w:val="36F20656"/>
    <w:rsid w:val="3A862FFB"/>
    <w:rsid w:val="46424B38"/>
    <w:rsid w:val="4D260239"/>
    <w:rsid w:val="530E48F5"/>
    <w:rsid w:val="533F2A21"/>
    <w:rsid w:val="57D84C56"/>
    <w:rsid w:val="5C973AF6"/>
    <w:rsid w:val="5D6049F2"/>
    <w:rsid w:val="611F1FB3"/>
    <w:rsid w:val="677B0BCB"/>
    <w:rsid w:val="6F2E319E"/>
    <w:rsid w:val="7027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  <w:jc w:val="left"/>
    </w:pPr>
    <w:rPr>
      <w:rFonts w:ascii="DFKai-SB" w:eastAsia="DFKai-SB"/>
      <w:sz w:val="28"/>
      <w:lang w:eastAsia="zh-TW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">
    <w:name w:val="样式7"/>
    <w:basedOn w:val="1"/>
    <w:qFormat/>
    <w:uiPriority w:val="0"/>
    <w:pPr>
      <w:spacing w:line="480" w:lineRule="exact"/>
      <w:jc w:val="center"/>
    </w:pPr>
    <w:rPr>
      <w:rFonts w:eastAsia="方正大标宋简体"/>
      <w:spacing w:val="6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2018-01-10T03:19:00Z</dcterms:created>
  <dc:creator>admin</dc:creator>
  <cp:lastModifiedBy>Administrator</cp:lastModifiedBy>
  <dcterms:modified xsi:type="dcterms:W3CDTF">2018-10-29T08:12:52Z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