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48" w:rsidRPr="00F6014C" w:rsidRDefault="00F77533">
      <w:pPr>
        <w:pStyle w:val="a3"/>
        <w:snapToGrid w:val="0"/>
        <w:spacing w:line="312" w:lineRule="auto"/>
        <w:ind w:leftChars="0" w:left="0" w:firstLineChars="0" w:firstLine="0"/>
        <w:jc w:val="center"/>
        <w:rPr>
          <w:rFonts w:ascii="黑体" w:eastAsia="黑体" w:hAnsi="黑体" w:cs="仿宋"/>
          <w:b/>
          <w:bCs/>
          <w:sz w:val="28"/>
          <w:szCs w:val="28"/>
        </w:rPr>
      </w:pPr>
      <w:r w:rsidRPr="00F6014C">
        <w:rPr>
          <w:rFonts w:ascii="黑体" w:eastAsia="黑体" w:hAnsi="黑体" w:cs="仿宋" w:hint="eastAsia"/>
          <w:b/>
          <w:bCs/>
          <w:sz w:val="28"/>
          <w:szCs w:val="28"/>
        </w:rPr>
        <w:t>山东济华燃气有限公司南郊天然气运行抢修综合基地网络设备采购及安装项目公开招标公告</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
          <w:sz w:val="28"/>
          <w:szCs w:val="28"/>
        </w:rPr>
        <w:t>一、项目基本情况</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Cs/>
          <w:sz w:val="28"/>
          <w:szCs w:val="28"/>
        </w:rPr>
        <w:t>1.项目名称：山东济华燃气有限公司南郊天然气运行抢修综合基地网络设备采购及安装项目；</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Cs/>
          <w:sz w:val="28"/>
          <w:szCs w:val="28"/>
        </w:rPr>
        <w:t>2.招标项目编号：SDLD2019GK004</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Cs/>
          <w:sz w:val="28"/>
          <w:szCs w:val="28"/>
        </w:rPr>
        <w:t>3.工程地点：山东省济南市。</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Cs/>
          <w:sz w:val="28"/>
          <w:szCs w:val="28"/>
        </w:rPr>
        <w:t>4.招标范围：本次招标包含交换机、光模块、配线架、尾</w:t>
      </w:r>
      <w:proofErr w:type="gramStart"/>
      <w:r w:rsidRPr="00F6014C">
        <w:rPr>
          <w:rFonts w:ascii="仿宋" w:eastAsia="仿宋" w:hAnsi="仿宋" w:cs="仿宋" w:hint="eastAsia"/>
          <w:bCs/>
          <w:sz w:val="28"/>
          <w:szCs w:val="28"/>
        </w:rPr>
        <w:t>纤</w:t>
      </w:r>
      <w:proofErr w:type="gramEnd"/>
      <w:r w:rsidRPr="00F6014C">
        <w:rPr>
          <w:rFonts w:ascii="仿宋" w:eastAsia="仿宋" w:hAnsi="仿宋" w:cs="仿宋" w:hint="eastAsia"/>
          <w:bCs/>
          <w:sz w:val="28"/>
          <w:szCs w:val="28"/>
        </w:rPr>
        <w:t>等，具体详见招标文件。</w:t>
      </w:r>
    </w:p>
    <w:p w:rsidR="00A51C48" w:rsidRPr="00F6014C" w:rsidRDefault="00F77533">
      <w:pPr>
        <w:snapToGrid w:val="0"/>
        <w:spacing w:line="360" w:lineRule="auto"/>
        <w:rPr>
          <w:rFonts w:ascii="仿宋" w:eastAsia="仿宋" w:hAnsi="仿宋" w:cs="仿宋"/>
          <w:bCs/>
          <w:sz w:val="28"/>
          <w:szCs w:val="28"/>
        </w:rPr>
      </w:pPr>
      <w:r w:rsidRPr="00F6014C">
        <w:rPr>
          <w:rFonts w:ascii="仿宋" w:eastAsia="仿宋" w:hAnsi="仿宋" w:cs="仿宋" w:hint="eastAsia"/>
          <w:bCs/>
          <w:sz w:val="28"/>
          <w:szCs w:val="28"/>
        </w:rPr>
        <w:t>5.标段划分：本项目不划分标段。</w:t>
      </w:r>
    </w:p>
    <w:p w:rsidR="00A51C48" w:rsidRPr="00F6014C" w:rsidRDefault="00F77533">
      <w:pPr>
        <w:snapToGrid w:val="0"/>
        <w:spacing w:line="360" w:lineRule="auto"/>
        <w:rPr>
          <w:rFonts w:ascii="宋体" w:hAnsi="宋体" w:cs="宋体"/>
          <w:kern w:val="0"/>
          <w:sz w:val="28"/>
          <w:szCs w:val="28"/>
          <w:lang w:bidi="ar"/>
        </w:rPr>
      </w:pPr>
      <w:r w:rsidRPr="00F6014C">
        <w:rPr>
          <w:rFonts w:ascii="仿宋" w:eastAsia="仿宋" w:hAnsi="仿宋" w:cs="仿宋" w:hint="eastAsia"/>
          <w:b/>
          <w:bCs/>
          <w:kern w:val="0"/>
          <w:sz w:val="28"/>
          <w:szCs w:val="28"/>
          <w:lang w:bidi="ar"/>
        </w:rPr>
        <w:t>二、投标条件</w:t>
      </w:r>
      <w:r w:rsidRPr="00F6014C">
        <w:rPr>
          <w:rFonts w:ascii="仿宋" w:eastAsia="仿宋" w:hAnsi="仿宋" w:cs="仿宋" w:hint="eastAsia"/>
          <w:kern w:val="0"/>
          <w:sz w:val="28"/>
          <w:szCs w:val="28"/>
          <w:lang w:bidi="ar"/>
        </w:rPr>
        <w:t xml:space="preserve"> </w:t>
      </w:r>
    </w:p>
    <w:p w:rsidR="00A51C48" w:rsidRPr="00F6014C" w:rsidRDefault="00F77533">
      <w:pPr>
        <w:widowControl/>
        <w:snapToGrid w:val="0"/>
        <w:spacing w:line="360" w:lineRule="auto"/>
        <w:jc w:val="left"/>
        <w:rPr>
          <w:rFonts w:ascii="仿宋" w:eastAsia="仿宋" w:hAnsi="仿宋" w:cs="宋体"/>
          <w:kern w:val="0"/>
          <w:sz w:val="28"/>
          <w:szCs w:val="28"/>
        </w:rPr>
      </w:pPr>
      <w:r w:rsidRPr="00F6014C">
        <w:rPr>
          <w:rFonts w:ascii="仿宋" w:eastAsia="仿宋" w:hAnsi="仿宋" w:cs="宋体" w:hint="eastAsia"/>
          <w:kern w:val="0"/>
          <w:sz w:val="28"/>
          <w:szCs w:val="28"/>
        </w:rPr>
        <w:t>1.本次招标要求潜在投标人在中国境内注册，持有合法有效营业执照，具有独立法人资格，能够提供本次招标所需的货物及安装能力；并且在人员、设备、资金等方面具有承担本项目的能力和经验；</w:t>
      </w:r>
    </w:p>
    <w:p w:rsidR="00A51C48" w:rsidRPr="00F6014C" w:rsidRDefault="00F77533">
      <w:pPr>
        <w:widowControl/>
        <w:snapToGrid w:val="0"/>
        <w:spacing w:line="360" w:lineRule="auto"/>
        <w:jc w:val="left"/>
        <w:rPr>
          <w:rFonts w:ascii="仿宋" w:eastAsia="仿宋" w:hAnsi="仿宋" w:cs="宋体"/>
          <w:kern w:val="0"/>
          <w:sz w:val="28"/>
          <w:szCs w:val="28"/>
        </w:rPr>
      </w:pPr>
      <w:r w:rsidRPr="00F6014C">
        <w:rPr>
          <w:rFonts w:ascii="仿宋" w:eastAsia="仿宋" w:hAnsi="仿宋" w:cs="宋体" w:hint="eastAsia"/>
          <w:kern w:val="0"/>
          <w:sz w:val="28"/>
          <w:szCs w:val="28"/>
        </w:rPr>
        <w:t>2.信誉要求：投标人自 2016 年2月26日至 2019 年2月26日止（3年）投标人社会信誉自查承诺（</w:t>
      </w:r>
      <w:proofErr w:type="gramStart"/>
      <w:r w:rsidRPr="00F6014C">
        <w:rPr>
          <w:rFonts w:ascii="仿宋" w:eastAsia="仿宋" w:hAnsi="仿宋" w:cs="宋体" w:hint="eastAsia"/>
          <w:kern w:val="0"/>
          <w:sz w:val="28"/>
          <w:szCs w:val="28"/>
        </w:rPr>
        <w:t>盖公司</w:t>
      </w:r>
      <w:proofErr w:type="gramEnd"/>
      <w:r w:rsidRPr="00F6014C">
        <w:rPr>
          <w:rFonts w:ascii="仿宋" w:eastAsia="仿宋" w:hAnsi="仿宋" w:cs="宋体" w:hint="eastAsia"/>
          <w:kern w:val="0"/>
          <w:sz w:val="28"/>
          <w:szCs w:val="28"/>
        </w:rPr>
        <w:t>公章）；投标人在报名时需提供“信用中国”（www.creditchina.gov.cn）、中国政府采购网（www.ccgp.gov.cn）、“信用山东”（www.creditsd.gov.cn）等网站中没有被列入失信被执行人、重大税收违法案件当事人名单、政府采购严重违法失信行为记录名单的供应商的网页截图（加盖单位公章）。</w:t>
      </w:r>
    </w:p>
    <w:p w:rsidR="00A51C48" w:rsidRPr="00F6014C" w:rsidRDefault="00F77533">
      <w:pPr>
        <w:widowControl/>
        <w:snapToGrid w:val="0"/>
        <w:spacing w:line="360" w:lineRule="auto"/>
        <w:jc w:val="left"/>
        <w:rPr>
          <w:rFonts w:ascii="仿宋" w:eastAsia="仿宋" w:hAnsi="仿宋" w:cs="宋体"/>
          <w:kern w:val="0"/>
          <w:sz w:val="28"/>
          <w:szCs w:val="28"/>
        </w:rPr>
      </w:pPr>
      <w:r w:rsidRPr="00F6014C">
        <w:rPr>
          <w:rFonts w:ascii="仿宋" w:eastAsia="仿宋" w:hAnsi="仿宋" w:cs="宋体" w:hint="eastAsia"/>
          <w:kern w:val="0"/>
          <w:sz w:val="28"/>
          <w:szCs w:val="28"/>
        </w:rPr>
        <w:t>3.业绩要求：投标人自2016年2月26日至2019年2月26日止（3年），承担过单项合同金额在90万元以上网络设备合同。【类似业绩：提供合同原件，核验原件，以合同签订时间</w:t>
      </w:r>
      <w:bookmarkStart w:id="0" w:name="_GoBack"/>
      <w:bookmarkEnd w:id="0"/>
      <w:r w:rsidRPr="00F6014C">
        <w:rPr>
          <w:rFonts w:ascii="仿宋" w:eastAsia="仿宋" w:hAnsi="仿宋" w:cs="宋体" w:hint="eastAsia"/>
          <w:kern w:val="0"/>
          <w:sz w:val="28"/>
          <w:szCs w:val="28"/>
        </w:rPr>
        <w:t>为准。】</w:t>
      </w:r>
    </w:p>
    <w:p w:rsidR="00A51C48" w:rsidRPr="00F6014C" w:rsidRDefault="00F77533">
      <w:pPr>
        <w:widowControl/>
        <w:snapToGrid w:val="0"/>
        <w:spacing w:line="360" w:lineRule="auto"/>
        <w:jc w:val="left"/>
        <w:rPr>
          <w:rFonts w:ascii="仿宋" w:eastAsia="仿宋" w:hAnsi="仿宋" w:cs="宋体"/>
          <w:kern w:val="0"/>
          <w:sz w:val="28"/>
          <w:szCs w:val="28"/>
        </w:rPr>
      </w:pPr>
      <w:r w:rsidRPr="00F6014C">
        <w:rPr>
          <w:rFonts w:ascii="仿宋" w:eastAsia="仿宋" w:hAnsi="仿宋" w:cs="宋体" w:hint="eastAsia"/>
          <w:kern w:val="0"/>
          <w:sz w:val="28"/>
          <w:szCs w:val="28"/>
        </w:rPr>
        <w:t xml:space="preserve">4.本次招标不接受联合体投标。 </w:t>
      </w:r>
    </w:p>
    <w:p w:rsidR="00A51C48" w:rsidRPr="00F6014C" w:rsidRDefault="00F77533">
      <w:pPr>
        <w:pStyle w:val="a3"/>
        <w:snapToGrid w:val="0"/>
        <w:spacing w:line="360" w:lineRule="auto"/>
        <w:ind w:leftChars="0" w:left="0" w:firstLineChars="0" w:firstLine="0"/>
        <w:rPr>
          <w:rFonts w:ascii="仿宋" w:eastAsia="仿宋" w:hAnsi="仿宋" w:cs="仿宋"/>
          <w:b/>
          <w:bCs/>
          <w:sz w:val="28"/>
          <w:szCs w:val="28"/>
        </w:rPr>
      </w:pPr>
      <w:r w:rsidRPr="00F6014C">
        <w:rPr>
          <w:rFonts w:ascii="仿宋" w:eastAsia="仿宋" w:hAnsi="仿宋" w:cs="仿宋" w:hint="eastAsia"/>
          <w:b/>
          <w:bCs/>
          <w:sz w:val="28"/>
          <w:szCs w:val="28"/>
        </w:rPr>
        <w:t>三、招标文件获取：</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1.时间：2019年2月28日至 2019年3月6日，每天上午08:30-11:30，</w:t>
      </w:r>
      <w:r w:rsidRPr="00F6014C">
        <w:rPr>
          <w:rFonts w:ascii="仿宋" w:eastAsia="仿宋" w:hAnsi="仿宋" w:cs="仿宋" w:hint="eastAsia"/>
          <w:bCs/>
          <w:sz w:val="28"/>
          <w:szCs w:val="28"/>
        </w:rPr>
        <w:lastRenderedPageBreak/>
        <w:t>下午13:30-16:00（北京时间，法定节假日及周六周日除外）。</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2.地点：山东蓝盾招标代理有限公司（济南市高新区工业南路59号中</w:t>
      </w:r>
      <w:proofErr w:type="gramStart"/>
      <w:r w:rsidRPr="00F6014C">
        <w:rPr>
          <w:rFonts w:ascii="仿宋" w:eastAsia="仿宋" w:hAnsi="仿宋" w:cs="仿宋" w:hint="eastAsia"/>
          <w:bCs/>
          <w:sz w:val="28"/>
          <w:szCs w:val="28"/>
        </w:rPr>
        <w:t>铁财智中心</w:t>
      </w:r>
      <w:proofErr w:type="gramEnd"/>
      <w:r w:rsidRPr="00F6014C">
        <w:rPr>
          <w:rFonts w:ascii="仿宋" w:eastAsia="仿宋" w:hAnsi="仿宋" w:cs="仿宋" w:hint="eastAsia"/>
          <w:bCs/>
          <w:sz w:val="28"/>
          <w:szCs w:val="28"/>
        </w:rPr>
        <w:t xml:space="preserve">6号楼15楼财务室）。 </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3.报名时必须携营业执照副本原件、业绩合同、基本账户开户许可证原件、法定代表人授权委托书及被授权人身份证原件、信用记录网站截图及社会信誉自查承诺加盖公司公章。</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说明：</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①以上报名材料须提供原件或与原件具有同等效力的公证件，并同时提供加盖单位公章的复印件一份、且复印件须与原件保持一致。</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②未按要求报名的报名无效。</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③报名及获取招标文件时提交的资料查验不代表资格审查的最终通过或合格。</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④对列入失信被执行人名单的企业应当拒绝其参与招标活动。</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4.售价：400元/份，招标文件售后不退。</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
          <w:bCs/>
          <w:sz w:val="28"/>
          <w:szCs w:val="28"/>
        </w:rPr>
        <w:t>四、公告期限：</w:t>
      </w:r>
      <w:r w:rsidRPr="00F6014C">
        <w:rPr>
          <w:rFonts w:ascii="仿宋" w:eastAsia="仿宋" w:hAnsi="仿宋" w:cs="仿宋" w:hint="eastAsia"/>
          <w:bCs/>
          <w:sz w:val="28"/>
          <w:szCs w:val="28"/>
        </w:rPr>
        <w:t>2019年2月28日至 2019年3月6日</w:t>
      </w:r>
    </w:p>
    <w:p w:rsidR="00A51C48" w:rsidRPr="00F6014C" w:rsidRDefault="00F77533">
      <w:pPr>
        <w:pStyle w:val="a3"/>
        <w:snapToGrid w:val="0"/>
        <w:spacing w:line="360" w:lineRule="auto"/>
        <w:ind w:leftChars="0" w:left="0" w:firstLineChars="0" w:firstLine="0"/>
        <w:rPr>
          <w:rFonts w:ascii="仿宋" w:eastAsia="仿宋" w:hAnsi="仿宋" w:cs="仿宋"/>
          <w:b/>
          <w:bCs/>
          <w:sz w:val="28"/>
          <w:szCs w:val="28"/>
        </w:rPr>
      </w:pPr>
      <w:r w:rsidRPr="00F6014C">
        <w:rPr>
          <w:rFonts w:ascii="仿宋" w:eastAsia="仿宋" w:hAnsi="仿宋" w:cs="仿宋" w:hint="eastAsia"/>
          <w:b/>
          <w:bCs/>
          <w:sz w:val="28"/>
          <w:szCs w:val="28"/>
        </w:rPr>
        <w:t>五、递交投标文件时间及地点</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1.时间：详见招标文件</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2.地点：济南市高新区工业南路59号中</w:t>
      </w:r>
      <w:proofErr w:type="gramStart"/>
      <w:r w:rsidRPr="00F6014C">
        <w:rPr>
          <w:rFonts w:ascii="仿宋" w:eastAsia="仿宋" w:hAnsi="仿宋" w:cs="仿宋" w:hint="eastAsia"/>
          <w:bCs/>
          <w:sz w:val="28"/>
          <w:szCs w:val="28"/>
        </w:rPr>
        <w:t>铁财智中心</w:t>
      </w:r>
      <w:proofErr w:type="gramEnd"/>
      <w:r w:rsidRPr="00F6014C">
        <w:rPr>
          <w:rFonts w:ascii="仿宋" w:eastAsia="仿宋" w:hAnsi="仿宋" w:cs="仿宋" w:hint="eastAsia"/>
          <w:bCs/>
          <w:sz w:val="28"/>
          <w:szCs w:val="28"/>
        </w:rPr>
        <w:t>6号楼15楼会议室</w:t>
      </w:r>
    </w:p>
    <w:p w:rsidR="00A51C48" w:rsidRPr="00F6014C" w:rsidRDefault="00F77533">
      <w:pPr>
        <w:pStyle w:val="a3"/>
        <w:snapToGrid w:val="0"/>
        <w:spacing w:line="360" w:lineRule="auto"/>
        <w:ind w:leftChars="0" w:left="0" w:firstLineChars="0" w:firstLine="0"/>
        <w:rPr>
          <w:rFonts w:ascii="仿宋" w:eastAsia="仿宋" w:hAnsi="仿宋" w:cs="仿宋"/>
          <w:b/>
          <w:bCs/>
          <w:sz w:val="28"/>
          <w:szCs w:val="28"/>
        </w:rPr>
      </w:pPr>
      <w:r w:rsidRPr="00F6014C">
        <w:rPr>
          <w:rFonts w:ascii="仿宋" w:eastAsia="仿宋" w:hAnsi="仿宋" w:cs="仿宋" w:hint="eastAsia"/>
          <w:b/>
          <w:bCs/>
          <w:sz w:val="28"/>
          <w:szCs w:val="28"/>
        </w:rPr>
        <w:t>六、开标时间及地点</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1.时间：详见招标文件</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2.地点：济南市高新区工业南路59号中</w:t>
      </w:r>
      <w:proofErr w:type="gramStart"/>
      <w:r w:rsidRPr="00F6014C">
        <w:rPr>
          <w:rFonts w:ascii="仿宋" w:eastAsia="仿宋" w:hAnsi="仿宋" w:cs="仿宋" w:hint="eastAsia"/>
          <w:bCs/>
          <w:sz w:val="28"/>
          <w:szCs w:val="28"/>
        </w:rPr>
        <w:t>铁财智中心</w:t>
      </w:r>
      <w:proofErr w:type="gramEnd"/>
      <w:r w:rsidRPr="00F6014C">
        <w:rPr>
          <w:rFonts w:ascii="仿宋" w:eastAsia="仿宋" w:hAnsi="仿宋" w:cs="仿宋" w:hint="eastAsia"/>
          <w:bCs/>
          <w:sz w:val="28"/>
          <w:szCs w:val="28"/>
        </w:rPr>
        <w:t>6号楼15楼会议室</w:t>
      </w:r>
    </w:p>
    <w:p w:rsidR="00A51C48" w:rsidRPr="00F6014C" w:rsidRDefault="00F77533">
      <w:pPr>
        <w:pStyle w:val="a3"/>
        <w:snapToGrid w:val="0"/>
        <w:spacing w:line="360" w:lineRule="auto"/>
        <w:ind w:leftChars="0" w:left="0" w:firstLineChars="0" w:firstLine="0"/>
        <w:rPr>
          <w:rFonts w:ascii="仿宋" w:eastAsia="仿宋" w:hAnsi="仿宋" w:cs="仿宋"/>
          <w:b/>
          <w:bCs/>
          <w:sz w:val="28"/>
          <w:szCs w:val="28"/>
        </w:rPr>
      </w:pPr>
      <w:r w:rsidRPr="00F6014C">
        <w:rPr>
          <w:rFonts w:ascii="仿宋" w:eastAsia="仿宋" w:hAnsi="仿宋" w:cs="仿宋" w:hint="eastAsia"/>
          <w:b/>
          <w:bCs/>
          <w:sz w:val="28"/>
          <w:szCs w:val="28"/>
        </w:rPr>
        <w:t>七、联系方式</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sz w:val="28"/>
          <w:szCs w:val="28"/>
        </w:rPr>
        <w:t>招标人：山</w:t>
      </w:r>
      <w:r w:rsidR="00011B35" w:rsidRPr="00F6014C">
        <w:rPr>
          <w:rFonts w:ascii="仿宋" w:eastAsia="仿宋" w:hAnsi="仿宋" w:cs="仿宋" w:hint="eastAsia"/>
          <w:bCs/>
          <w:sz w:val="28"/>
          <w:szCs w:val="28"/>
        </w:rPr>
        <w:t>东济华燃气有限公司</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地址：山东省济南市</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招标代理机构：山东蓝盾招标代理有限公司</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lastRenderedPageBreak/>
        <w:t>地址：济南市高新区工业南路59号中</w:t>
      </w:r>
      <w:proofErr w:type="gramStart"/>
      <w:r w:rsidRPr="00F6014C">
        <w:rPr>
          <w:rFonts w:ascii="仿宋" w:eastAsia="仿宋" w:hAnsi="仿宋" w:cs="仿宋" w:hint="eastAsia"/>
          <w:bCs/>
          <w:sz w:val="28"/>
          <w:szCs w:val="28"/>
        </w:rPr>
        <w:t>铁财智中心</w:t>
      </w:r>
      <w:proofErr w:type="gramEnd"/>
      <w:r w:rsidRPr="00F6014C">
        <w:rPr>
          <w:rFonts w:ascii="仿宋" w:eastAsia="仿宋" w:hAnsi="仿宋" w:cs="仿宋" w:hint="eastAsia"/>
          <w:bCs/>
          <w:sz w:val="28"/>
          <w:szCs w:val="28"/>
        </w:rPr>
        <w:t>6号楼15楼</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 xml:space="preserve">联系人：张越       </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联系方式：0531-88809762-8014   18596098658</w:t>
      </w:r>
    </w:p>
    <w:p w:rsidR="00A51C48" w:rsidRPr="00F6014C" w:rsidRDefault="00F77533">
      <w:pPr>
        <w:pStyle w:val="a3"/>
        <w:snapToGrid w:val="0"/>
        <w:spacing w:line="360" w:lineRule="auto"/>
        <w:ind w:leftChars="0" w:left="0" w:firstLineChars="0" w:firstLine="0"/>
        <w:rPr>
          <w:rFonts w:ascii="仿宋" w:eastAsia="仿宋" w:hAnsi="仿宋" w:cs="仿宋"/>
          <w:b/>
          <w:bCs/>
          <w:sz w:val="28"/>
          <w:szCs w:val="28"/>
        </w:rPr>
      </w:pPr>
      <w:r w:rsidRPr="00F6014C">
        <w:rPr>
          <w:rFonts w:ascii="仿宋" w:eastAsia="仿宋" w:hAnsi="仿宋" w:cs="仿宋" w:hint="eastAsia"/>
          <w:b/>
          <w:bCs/>
          <w:sz w:val="28"/>
          <w:szCs w:val="28"/>
        </w:rPr>
        <w:t>八、发布媒介</w:t>
      </w:r>
    </w:p>
    <w:p w:rsidR="00A51C48" w:rsidRPr="00F6014C" w:rsidRDefault="00F77533">
      <w:pPr>
        <w:pStyle w:val="a3"/>
        <w:snapToGrid w:val="0"/>
        <w:spacing w:line="360" w:lineRule="auto"/>
        <w:ind w:leftChars="0" w:left="0" w:firstLineChars="0" w:firstLine="0"/>
        <w:rPr>
          <w:rFonts w:ascii="仿宋" w:eastAsia="仿宋" w:hAnsi="仿宋" w:cs="仿宋"/>
          <w:bCs/>
          <w:sz w:val="28"/>
          <w:szCs w:val="28"/>
        </w:rPr>
      </w:pPr>
      <w:r w:rsidRPr="00F6014C">
        <w:rPr>
          <w:rFonts w:ascii="仿宋" w:eastAsia="仿宋" w:hAnsi="仿宋" w:cs="仿宋" w:hint="eastAsia"/>
          <w:bCs/>
          <w:sz w:val="28"/>
          <w:szCs w:val="28"/>
        </w:rPr>
        <w:t>本次招标公告同时在</w:t>
      </w:r>
      <w:r w:rsidRPr="00F6014C">
        <w:rPr>
          <w:rFonts w:ascii="仿宋" w:eastAsia="仿宋" w:hAnsi="仿宋" w:cs="仿宋" w:hint="eastAsia"/>
          <w:bCs/>
          <w:sz w:val="28"/>
          <w:szCs w:val="28"/>
          <w:u w:val="single"/>
        </w:rPr>
        <w:t>中国采购与招标网、山东济华燃气有限公司官网（http://www.jihuagas.com）、山东蓝盾招标代理有限公司网</w:t>
      </w:r>
      <w:r w:rsidRPr="00F6014C">
        <w:rPr>
          <w:rFonts w:ascii="仿宋" w:eastAsia="仿宋" w:hAnsi="仿宋" w:cs="仿宋" w:hint="eastAsia"/>
          <w:bCs/>
          <w:sz w:val="28"/>
          <w:szCs w:val="28"/>
        </w:rPr>
        <w:t>发布。</w:t>
      </w:r>
    </w:p>
    <w:p w:rsidR="00A51C48" w:rsidRPr="00F6014C" w:rsidRDefault="00F77533">
      <w:pPr>
        <w:pStyle w:val="a3"/>
        <w:snapToGrid w:val="0"/>
        <w:spacing w:line="360" w:lineRule="auto"/>
        <w:ind w:leftChars="0" w:left="0" w:firstLineChars="0" w:firstLine="0"/>
        <w:jc w:val="right"/>
        <w:rPr>
          <w:rFonts w:ascii="仿宋" w:eastAsia="仿宋" w:hAnsi="仿宋" w:cs="仿宋"/>
          <w:bCs/>
          <w:sz w:val="28"/>
          <w:szCs w:val="28"/>
        </w:rPr>
      </w:pPr>
      <w:r w:rsidRPr="00F6014C">
        <w:rPr>
          <w:rFonts w:ascii="仿宋" w:eastAsia="仿宋" w:hAnsi="仿宋" w:cs="仿宋" w:hint="eastAsia"/>
          <w:bCs/>
          <w:sz w:val="28"/>
          <w:szCs w:val="28"/>
        </w:rPr>
        <w:t>发布人：山东蓝盾招标代理有限公司</w:t>
      </w:r>
    </w:p>
    <w:p w:rsidR="00A51C48" w:rsidRPr="00F6014C" w:rsidRDefault="00F77533">
      <w:pPr>
        <w:pStyle w:val="a3"/>
        <w:snapToGrid w:val="0"/>
        <w:spacing w:line="360" w:lineRule="auto"/>
        <w:ind w:leftChars="0" w:left="0" w:firstLineChars="0" w:firstLine="0"/>
        <w:jc w:val="right"/>
        <w:rPr>
          <w:rFonts w:ascii="仿宋" w:eastAsia="仿宋" w:hAnsi="仿宋" w:cs="仿宋"/>
          <w:bCs/>
          <w:sz w:val="28"/>
          <w:szCs w:val="28"/>
        </w:rPr>
      </w:pPr>
      <w:r w:rsidRPr="00F6014C">
        <w:rPr>
          <w:rFonts w:ascii="仿宋" w:eastAsia="仿宋" w:hAnsi="仿宋" w:cs="仿宋" w:hint="eastAsia"/>
          <w:bCs/>
          <w:sz w:val="28"/>
          <w:szCs w:val="28"/>
        </w:rPr>
        <w:t>发布时间：2019年2月27日</w:t>
      </w:r>
    </w:p>
    <w:sectPr w:rsidR="00A51C48" w:rsidRPr="00F6014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4B" w:rsidRDefault="0025224B" w:rsidP="00011B35">
      <w:r>
        <w:separator/>
      </w:r>
    </w:p>
  </w:endnote>
  <w:endnote w:type="continuationSeparator" w:id="0">
    <w:p w:rsidR="0025224B" w:rsidRDefault="0025224B" w:rsidP="0001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4B" w:rsidRDefault="0025224B" w:rsidP="00011B35">
      <w:r>
        <w:separator/>
      </w:r>
    </w:p>
  </w:footnote>
  <w:footnote w:type="continuationSeparator" w:id="0">
    <w:p w:rsidR="0025224B" w:rsidRDefault="0025224B" w:rsidP="0001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2DCC"/>
    <w:rsid w:val="00011B35"/>
    <w:rsid w:val="0025224B"/>
    <w:rsid w:val="00282233"/>
    <w:rsid w:val="004535C7"/>
    <w:rsid w:val="004671D6"/>
    <w:rsid w:val="00534121"/>
    <w:rsid w:val="005B6AB4"/>
    <w:rsid w:val="006F2FB6"/>
    <w:rsid w:val="00A51C48"/>
    <w:rsid w:val="00AC22EA"/>
    <w:rsid w:val="00B959A1"/>
    <w:rsid w:val="00CA7A7E"/>
    <w:rsid w:val="00D74EC8"/>
    <w:rsid w:val="00DB50C8"/>
    <w:rsid w:val="00E93FA1"/>
    <w:rsid w:val="00F6014C"/>
    <w:rsid w:val="00F77533"/>
    <w:rsid w:val="00FB610C"/>
    <w:rsid w:val="05AB33FA"/>
    <w:rsid w:val="1DE539A5"/>
    <w:rsid w:val="245E632E"/>
    <w:rsid w:val="2BD42AF8"/>
    <w:rsid w:val="34F50E35"/>
    <w:rsid w:val="3A5E6F08"/>
    <w:rsid w:val="3F3277A3"/>
    <w:rsid w:val="50745BE8"/>
    <w:rsid w:val="56E305C1"/>
    <w:rsid w:val="5A0660C1"/>
    <w:rsid w:val="61552DCC"/>
    <w:rsid w:val="66CC7428"/>
    <w:rsid w:val="6DA61308"/>
    <w:rsid w:val="737501E5"/>
    <w:rsid w:val="7F26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leftChars="832" w:left="1588" w:firstLineChars="196" w:firstLine="433"/>
    </w:pPr>
    <w:rPr>
      <w:sz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Pr>
      <w:color w:val="333333"/>
      <w:u w:val="none"/>
    </w:rPr>
  </w:style>
  <w:style w:type="character" w:styleId="a7">
    <w:name w:val="Hyperlink"/>
    <w:basedOn w:val="a0"/>
    <w:qFormat/>
    <w:rPr>
      <w:rFonts w:eastAsia="宋体"/>
      <w:color w:val="0000FF"/>
      <w:sz w:val="24"/>
      <w:u w:val="single"/>
    </w:rPr>
  </w:style>
  <w:style w:type="paragraph" w:customStyle="1" w:styleId="378">
    <w:name w:val="样式 标题 3 + 段前: 7.8 磅"/>
    <w:basedOn w:val="3"/>
    <w:uiPriority w:val="99"/>
    <w:qFormat/>
    <w:pPr>
      <w:keepNext w:val="0"/>
      <w:keepLines w:val="0"/>
      <w:spacing w:before="156" w:after="0" w:line="360" w:lineRule="auto"/>
      <w:ind w:left="2220" w:hanging="420"/>
    </w:pPr>
    <w:rPr>
      <w:rFonts w:cs="宋体"/>
      <w:b w:val="0"/>
      <w:sz w:val="24"/>
    </w:rPr>
  </w:style>
  <w:style w:type="character" w:customStyle="1" w:styleId="t-link">
    <w:name w:val="t-link"/>
    <w:basedOn w:val="a0"/>
    <w:qFormat/>
  </w:style>
  <w:style w:type="character" w:customStyle="1" w:styleId="t-in">
    <w:name w:val="t-in"/>
    <w:basedOn w:val="a0"/>
    <w:qFormat/>
    <w:rPr>
      <w:u w:val="none"/>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leftChars="832" w:left="1588" w:firstLineChars="196" w:firstLine="433"/>
    </w:pPr>
    <w:rPr>
      <w:sz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Pr>
      <w:color w:val="333333"/>
      <w:u w:val="none"/>
    </w:rPr>
  </w:style>
  <w:style w:type="character" w:styleId="a7">
    <w:name w:val="Hyperlink"/>
    <w:basedOn w:val="a0"/>
    <w:qFormat/>
    <w:rPr>
      <w:rFonts w:eastAsia="宋体"/>
      <w:color w:val="0000FF"/>
      <w:sz w:val="24"/>
      <w:u w:val="single"/>
    </w:rPr>
  </w:style>
  <w:style w:type="paragraph" w:customStyle="1" w:styleId="378">
    <w:name w:val="样式 标题 3 + 段前: 7.8 磅"/>
    <w:basedOn w:val="3"/>
    <w:uiPriority w:val="99"/>
    <w:qFormat/>
    <w:pPr>
      <w:keepNext w:val="0"/>
      <w:keepLines w:val="0"/>
      <w:spacing w:before="156" w:after="0" w:line="360" w:lineRule="auto"/>
      <w:ind w:left="2220" w:hanging="420"/>
    </w:pPr>
    <w:rPr>
      <w:rFonts w:cs="宋体"/>
      <w:b w:val="0"/>
      <w:sz w:val="24"/>
    </w:rPr>
  </w:style>
  <w:style w:type="character" w:customStyle="1" w:styleId="t-link">
    <w:name w:val="t-link"/>
    <w:basedOn w:val="a0"/>
    <w:qFormat/>
  </w:style>
  <w:style w:type="character" w:customStyle="1" w:styleId="t-in">
    <w:name w:val="t-in"/>
    <w:basedOn w:val="a0"/>
    <w:qFormat/>
    <w:rPr>
      <w:u w:val="none"/>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205</Words>
  <Characters>1175</Characters>
  <Application>Microsoft Office Word</Application>
  <DocSecurity>0</DocSecurity>
  <Lines>9</Lines>
  <Paragraphs>2</Paragraphs>
  <ScaleCrop>false</ScaleCrop>
  <Company>P R C</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cp:lastPrinted>2019-02-25T03:01:00Z</cp:lastPrinted>
  <dcterms:created xsi:type="dcterms:W3CDTF">2018-12-12T01:07:00Z</dcterms:created>
  <dcterms:modified xsi:type="dcterms:W3CDTF">2019-02-27T08:35:00Z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