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济南市历城区人民政府王舍人街道办事处园林绿化属性统计和面积测量工程技术服务项目</w:t>
      </w:r>
    </w:p>
    <w:p>
      <w:pPr>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竞争性磋商公告</w:t>
      </w:r>
    </w:p>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一、采购人：</w:t>
      </w:r>
      <w:r>
        <w:rPr>
          <w:rFonts w:hint="eastAsia" w:ascii="宋体" w:hAnsi="宋体" w:cs="宋体"/>
          <w:color w:val="auto"/>
          <w:sz w:val="24"/>
          <w:szCs w:val="24"/>
          <w:lang w:eastAsia="zh-CN"/>
        </w:rPr>
        <w:t>济南市历城区人民政府王舍人街道办事处</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地</w:t>
      </w:r>
      <w:r>
        <w:rPr>
          <w:rFonts w:hint="eastAsia" w:ascii="宋体" w:hAnsi="宋体" w:cs="宋体"/>
          <w:color w:val="auto"/>
          <w:sz w:val="24"/>
          <w:szCs w:val="24"/>
        </w:rPr>
        <w:tab/>
      </w:r>
      <w:r>
        <w:rPr>
          <w:rFonts w:hint="eastAsia" w:ascii="宋体" w:hAnsi="宋体" w:cs="宋体"/>
          <w:color w:val="auto"/>
          <w:sz w:val="24"/>
          <w:szCs w:val="24"/>
        </w:rPr>
        <w:t>址：济南市历城区</w:t>
      </w:r>
      <w:r>
        <w:rPr>
          <w:rFonts w:hint="eastAsia" w:ascii="宋体" w:hAnsi="宋体" w:cs="宋体"/>
          <w:color w:val="auto"/>
          <w:sz w:val="24"/>
          <w:szCs w:val="24"/>
          <w:lang w:eastAsia="zh-CN"/>
        </w:rPr>
        <w:t>工业北路</w:t>
      </w:r>
      <w:r>
        <w:rPr>
          <w:rFonts w:hint="eastAsia" w:ascii="宋体" w:hAnsi="宋体" w:cs="宋体"/>
          <w:color w:val="auto"/>
          <w:sz w:val="24"/>
          <w:szCs w:val="24"/>
          <w:lang w:val="en-US" w:eastAsia="zh-CN"/>
        </w:rPr>
        <w:t>59号</w:t>
      </w:r>
      <w:r>
        <w:rPr>
          <w:rFonts w:hint="eastAsia" w:ascii="宋体" w:hAnsi="宋体" w:cs="宋体"/>
          <w:color w:val="auto"/>
          <w:sz w:val="24"/>
          <w:szCs w:val="24"/>
        </w:rPr>
        <w:t xml:space="preserve"> </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联系方式：王主任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联系方式：0531-88828133</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采购代理机构：山东蓝盾招标代理有限公司</w:t>
      </w:r>
    </w:p>
    <w:p>
      <w:pPr>
        <w:spacing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rPr>
        <w:t>地  址：济南市高新区工业南路59号中铁财智中心6号楼15楼</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zh-CN"/>
        </w:rPr>
        <w:t>联系方式：</w:t>
      </w:r>
      <w:r>
        <w:rPr>
          <w:rFonts w:hint="eastAsia" w:ascii="宋体" w:hAnsi="宋体" w:cs="宋体"/>
          <w:color w:val="auto"/>
          <w:sz w:val="24"/>
          <w:szCs w:val="24"/>
        </w:rPr>
        <w:t>0531-88809762    18596098698</w:t>
      </w:r>
    </w:p>
    <w:p>
      <w:pPr>
        <w:spacing w:line="360" w:lineRule="auto"/>
        <w:rPr>
          <w:rFonts w:hint="eastAsia" w:ascii="宋体" w:hAnsi="宋体" w:eastAsia="宋体" w:cs="宋体"/>
          <w:color w:val="auto"/>
          <w:sz w:val="24"/>
          <w:szCs w:val="24"/>
          <w:lang w:val="zh-CN" w:eastAsia="zh-CN"/>
        </w:rPr>
      </w:pPr>
      <w:r>
        <w:rPr>
          <w:rFonts w:hint="eastAsia" w:ascii="宋体" w:hAnsi="宋体" w:cs="宋体"/>
          <w:color w:val="auto"/>
          <w:sz w:val="24"/>
          <w:szCs w:val="24"/>
        </w:rPr>
        <w:t>二、采购项目名称：</w:t>
      </w:r>
      <w:r>
        <w:rPr>
          <w:rFonts w:hint="eastAsia" w:ascii="宋体" w:hAnsi="宋体" w:cs="宋体"/>
          <w:color w:val="auto"/>
          <w:sz w:val="24"/>
          <w:szCs w:val="24"/>
          <w:lang w:eastAsia="zh-CN"/>
        </w:rPr>
        <w:t>济南市历城区人民政府</w:t>
      </w:r>
      <w:bookmarkStart w:id="0" w:name="_GoBack"/>
      <w:bookmarkEnd w:id="0"/>
      <w:r>
        <w:rPr>
          <w:rFonts w:hint="eastAsia" w:ascii="宋体" w:hAnsi="宋体" w:cs="宋体"/>
          <w:color w:val="auto"/>
          <w:sz w:val="24"/>
          <w:szCs w:val="24"/>
          <w:lang w:eastAsia="zh-CN"/>
        </w:rPr>
        <w:t>王舍人街道办事处园林绿化属性统计和面积测量工程技术服务项目</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采购项目编号：</w:t>
      </w:r>
      <w:r>
        <w:rPr>
          <w:rFonts w:hint="eastAsia" w:ascii="宋体" w:hAnsi="宋体" w:cs="宋体"/>
          <w:color w:val="auto"/>
          <w:sz w:val="24"/>
          <w:szCs w:val="24"/>
          <w:lang w:eastAsia="zh-CN"/>
        </w:rPr>
        <w:t>SDLD2019CS026</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采购项目分包情况：</w:t>
      </w:r>
      <w:r>
        <w:rPr>
          <w:rFonts w:hint="eastAsia" w:ascii="宋体" w:hAnsi="宋体" w:cs="宋体"/>
          <w:color w:val="auto"/>
          <w:sz w:val="24"/>
          <w:szCs w:val="24"/>
          <w:lang w:val="zh-CN"/>
        </w:rPr>
        <w:t xml:space="preserve">                            </w:t>
      </w:r>
    </w:p>
    <w:tbl>
      <w:tblPr>
        <w:tblStyle w:val="4"/>
        <w:tblW w:w="92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8"/>
        <w:gridCol w:w="1427"/>
        <w:gridCol w:w="731"/>
        <w:gridCol w:w="4877"/>
        <w:gridCol w:w="14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1"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标包</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项目名称</w:t>
            </w: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数量</w:t>
            </w:r>
          </w:p>
        </w:tc>
        <w:tc>
          <w:tcPr>
            <w:tcW w:w="48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供应商资格要求</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预算金额(万元)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46"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240" w:firstLineChars="100"/>
              <w:jc w:val="both"/>
              <w:rPr>
                <w:rFonts w:hint="eastAsia" w:ascii="宋体" w:hAnsi="宋体" w:cs="宋体"/>
                <w:color w:val="auto"/>
                <w:sz w:val="24"/>
                <w:szCs w:val="24"/>
              </w:rPr>
            </w:pPr>
            <w:r>
              <w:rPr>
                <w:rFonts w:hint="eastAsia" w:ascii="宋体" w:hAnsi="宋体" w:cs="宋体"/>
                <w:color w:val="auto"/>
                <w:sz w:val="24"/>
                <w:szCs w:val="24"/>
              </w:rPr>
              <w:t>A</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园林绿化属性统计和面积测量工程技术服务项目</w:t>
            </w:r>
          </w:p>
        </w:tc>
        <w:tc>
          <w:tcPr>
            <w:tcW w:w="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auto"/>
                <w:sz w:val="24"/>
                <w:szCs w:val="24"/>
              </w:rPr>
            </w:pPr>
            <w:r>
              <w:rPr>
                <w:rFonts w:hint="eastAsia" w:ascii="宋体" w:hAnsi="宋体" w:cs="宋体"/>
                <w:color w:val="auto"/>
                <w:sz w:val="24"/>
                <w:szCs w:val="24"/>
              </w:rPr>
              <w:t>1</w:t>
            </w:r>
          </w:p>
        </w:tc>
        <w:tc>
          <w:tcPr>
            <w:tcW w:w="48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、符合《中华人民共和国政府采购法》第二十二条规定；</w:t>
            </w:r>
          </w:p>
          <w:p>
            <w:pPr>
              <w:spacing w:line="360" w:lineRule="auto"/>
              <w:rPr>
                <w:rFonts w:hint="eastAsia" w:ascii="宋体" w:hAnsi="宋体" w:cs="宋体"/>
                <w:color w:val="auto"/>
                <w:sz w:val="24"/>
                <w:szCs w:val="24"/>
              </w:rPr>
            </w:pPr>
            <w:r>
              <w:rPr>
                <w:rFonts w:hint="eastAsia" w:ascii="宋体" w:hAnsi="宋体" w:cs="宋体"/>
                <w:color w:val="auto"/>
                <w:sz w:val="24"/>
                <w:szCs w:val="24"/>
              </w:rPr>
              <w:t>2、中国境内注册具有独立法人资格，持有合法有效营业执照</w:t>
            </w:r>
          </w:p>
          <w:p>
            <w:pPr>
              <w:spacing w:line="360" w:lineRule="auto"/>
              <w:rPr>
                <w:rFonts w:hint="eastAsia" w:ascii="宋体" w:hAnsi="宋体" w:cs="宋体"/>
                <w:color w:val="auto"/>
                <w:sz w:val="24"/>
                <w:szCs w:val="24"/>
              </w:rPr>
            </w:pPr>
            <w:r>
              <w:rPr>
                <w:rFonts w:hint="eastAsia" w:ascii="宋体" w:hAnsi="宋体" w:cs="宋体"/>
                <w:color w:val="auto"/>
                <w:sz w:val="24"/>
                <w:szCs w:val="24"/>
              </w:rPr>
              <w:t>3、具有国家测绘地理信息局颁发的甲级测绘资质证书</w:t>
            </w:r>
          </w:p>
          <w:p>
            <w:pPr>
              <w:spacing w:line="360" w:lineRule="auto"/>
              <w:rPr>
                <w:rFonts w:hint="eastAsia" w:ascii="宋体" w:hAnsi="宋体" w:cs="宋体"/>
                <w:color w:val="auto"/>
                <w:sz w:val="24"/>
                <w:szCs w:val="24"/>
              </w:rPr>
            </w:pPr>
            <w:r>
              <w:rPr>
                <w:rFonts w:hint="eastAsia" w:ascii="宋体" w:hAnsi="宋体" w:cs="宋体"/>
                <w:color w:val="auto"/>
                <w:sz w:val="24"/>
                <w:szCs w:val="24"/>
              </w:rPr>
              <w:t>4、参加政府采购活动前3年内在经营活动中没有重大违法记录的书面声明；</w:t>
            </w:r>
          </w:p>
          <w:p>
            <w:pPr>
              <w:spacing w:line="360" w:lineRule="auto"/>
              <w:rPr>
                <w:rFonts w:hint="eastAsia" w:ascii="宋体" w:hAnsi="宋体" w:cs="宋体"/>
                <w:color w:val="auto"/>
                <w:sz w:val="24"/>
                <w:szCs w:val="24"/>
              </w:rPr>
            </w:pPr>
            <w:r>
              <w:rPr>
                <w:rFonts w:hint="eastAsia" w:ascii="宋体" w:hAnsi="宋体" w:cs="宋体"/>
                <w:color w:val="auto"/>
                <w:sz w:val="24"/>
                <w:szCs w:val="24"/>
              </w:rPr>
              <w:t>5、在“信用中国”网站（www.creditchina.gov.cn）、“信用山东”（www.creditsd.gov.cn）、中国政府采购网（www.ccgp.gov.cn）等网站中没有被列入失信被执行人、重大税收违法案件当事人名单、政府采购严重违法失信行为记录名单；</w:t>
            </w:r>
          </w:p>
          <w:p>
            <w:pPr>
              <w:spacing w:line="360" w:lineRule="auto"/>
              <w:rPr>
                <w:rFonts w:hint="eastAsia" w:ascii="宋体" w:hAnsi="宋体" w:cs="宋体"/>
                <w:color w:val="auto"/>
                <w:sz w:val="24"/>
                <w:szCs w:val="24"/>
              </w:rPr>
            </w:pPr>
            <w:r>
              <w:rPr>
                <w:rFonts w:hint="eastAsia" w:ascii="宋体" w:hAnsi="宋体" w:cs="宋体"/>
                <w:color w:val="auto"/>
                <w:sz w:val="24"/>
                <w:szCs w:val="24"/>
              </w:rPr>
              <w:t>6、本次招标不接受联合体投标；</w:t>
            </w:r>
          </w:p>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7、法律法规对合格供应商的其他要求、规定。</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w:t>
            </w:r>
          </w:p>
        </w:tc>
      </w:tr>
    </w:tbl>
    <w:p>
      <w:pPr>
        <w:adjustRightInd w:val="0"/>
        <w:snapToGrid w:val="0"/>
        <w:spacing w:line="360" w:lineRule="auto"/>
        <w:rPr>
          <w:rFonts w:hint="eastAsia" w:ascii="宋体" w:hAnsi="宋体" w:cs="宋体"/>
          <w:color w:val="auto"/>
          <w:sz w:val="24"/>
          <w:szCs w:val="24"/>
        </w:rPr>
      </w:pPr>
      <w:r>
        <w:rPr>
          <w:rFonts w:hint="eastAsia" w:ascii="宋体" w:hAnsi="宋体" w:cs="宋体"/>
          <w:color w:val="auto"/>
          <w:sz w:val="24"/>
          <w:szCs w:val="24"/>
        </w:rPr>
        <w:t>三、获取磋商文件</w:t>
      </w:r>
    </w:p>
    <w:p>
      <w:pPr>
        <w:adjustRightInd w:val="0"/>
        <w:snapToGrid w:val="0"/>
        <w:spacing w:line="360" w:lineRule="auto"/>
        <w:ind w:firstLine="240" w:firstLineChars="100"/>
        <w:rPr>
          <w:rFonts w:hint="eastAsia" w:ascii="宋体" w:hAnsi="宋体" w:cs="宋体"/>
          <w:color w:val="auto"/>
          <w:sz w:val="24"/>
          <w:szCs w:val="24"/>
        </w:rPr>
      </w:pPr>
      <w:r>
        <w:rPr>
          <w:rFonts w:hint="eastAsia" w:ascii="宋体" w:hAnsi="宋体" w:cs="宋体"/>
          <w:color w:val="auto"/>
          <w:sz w:val="24"/>
          <w:szCs w:val="24"/>
        </w:rPr>
        <w:t>1.时间：2019年7月</w:t>
      </w:r>
      <w:r>
        <w:rPr>
          <w:rFonts w:hint="eastAsia" w:ascii="宋体" w:hAnsi="宋体" w:cs="宋体"/>
          <w:color w:val="auto"/>
          <w:sz w:val="24"/>
          <w:szCs w:val="24"/>
          <w:lang w:val="en-US" w:eastAsia="zh-CN"/>
        </w:rPr>
        <w:t>8</w:t>
      </w:r>
      <w:r>
        <w:rPr>
          <w:rFonts w:hint="eastAsia" w:ascii="宋体" w:hAnsi="宋体" w:cs="宋体"/>
          <w:color w:val="auto"/>
          <w:sz w:val="24"/>
          <w:szCs w:val="24"/>
        </w:rPr>
        <w:t>日 9 时00 分至 2019年7月</w:t>
      </w:r>
      <w:r>
        <w:rPr>
          <w:rFonts w:hint="eastAsia" w:ascii="宋体" w:hAnsi="宋体" w:cs="宋体"/>
          <w:color w:val="auto"/>
          <w:sz w:val="24"/>
          <w:szCs w:val="24"/>
          <w:lang w:val="en-US" w:eastAsia="zh-CN"/>
        </w:rPr>
        <w:t>12</w:t>
      </w:r>
      <w:r>
        <w:rPr>
          <w:rFonts w:hint="eastAsia" w:ascii="宋体" w:hAnsi="宋体" w:cs="宋体"/>
          <w:color w:val="auto"/>
          <w:sz w:val="24"/>
          <w:szCs w:val="24"/>
        </w:rPr>
        <w:t>日 16时30 分（北京时间，法定节假日除外）</w:t>
      </w:r>
    </w:p>
    <w:p>
      <w:pPr>
        <w:adjustRightInd w:val="0"/>
        <w:snapToGrid w:val="0"/>
        <w:spacing w:line="360" w:lineRule="auto"/>
        <w:ind w:firstLine="240" w:firstLineChars="100"/>
        <w:rPr>
          <w:rFonts w:hint="eastAsia" w:ascii="宋体" w:hAnsi="宋体" w:cs="宋体"/>
          <w:color w:val="auto"/>
          <w:sz w:val="24"/>
          <w:szCs w:val="24"/>
        </w:rPr>
      </w:pPr>
      <w:r>
        <w:rPr>
          <w:rFonts w:hint="eastAsia" w:ascii="宋体" w:hAnsi="宋体" w:cs="宋体"/>
          <w:color w:val="auto"/>
          <w:sz w:val="24"/>
          <w:szCs w:val="24"/>
        </w:rPr>
        <w:t>2.地点：济南市高新区工业南路59号中铁财智中心6号楼15楼</w:t>
      </w:r>
    </w:p>
    <w:p>
      <w:pPr>
        <w:spacing w:line="360" w:lineRule="auto"/>
        <w:ind w:firstLine="240" w:firstLineChars="100"/>
        <w:rPr>
          <w:rFonts w:hint="eastAsia" w:ascii="宋体" w:hAnsi="宋体" w:eastAsia="宋体" w:cs="宋体"/>
          <w:color w:val="auto"/>
          <w:sz w:val="24"/>
          <w:lang w:eastAsia="zh-CN"/>
        </w:rPr>
      </w:pPr>
      <w:r>
        <w:rPr>
          <w:rFonts w:hint="eastAsia" w:ascii="宋体" w:hAnsi="宋体" w:cs="宋体"/>
          <w:color w:val="auto"/>
          <w:sz w:val="24"/>
          <w:szCs w:val="24"/>
        </w:rPr>
        <w:t>3.方式：报名及购买竞争性磋商文件时须提交的资料</w:t>
      </w:r>
      <w:r>
        <w:rPr>
          <w:rFonts w:hint="eastAsia" w:ascii="宋体" w:hAnsi="宋体" w:cs="宋体"/>
          <w:color w:val="auto"/>
          <w:sz w:val="24"/>
          <w:szCs w:val="24"/>
          <w:lang w:eastAsia="zh-CN"/>
        </w:rPr>
        <w:t>：</w:t>
      </w:r>
    </w:p>
    <w:p>
      <w:pPr>
        <w:spacing w:line="360" w:lineRule="auto"/>
        <w:rPr>
          <w:rFonts w:hint="eastAsia" w:ascii="宋体" w:hAnsi="宋体" w:cs="宋体"/>
          <w:color w:val="auto"/>
          <w:sz w:val="24"/>
          <w:lang w:bidi="ar"/>
        </w:rPr>
      </w:pPr>
      <w:r>
        <w:rPr>
          <w:rFonts w:hint="eastAsia" w:ascii="宋体" w:hAnsi="宋体" w:cs="宋体"/>
          <w:color w:val="auto"/>
          <w:sz w:val="24"/>
          <w:lang w:bidi="ar"/>
        </w:rPr>
        <w:t>营业执照副本、资质证书、信用记录网站截图、无重大违法记录声明书、法定代表人证明或法人代表授权委托书及本人身份证</w:t>
      </w:r>
    </w:p>
    <w:p>
      <w:pPr>
        <w:spacing w:line="360" w:lineRule="auto"/>
        <w:ind w:firstLine="482" w:firstLineChars="200"/>
        <w:rPr>
          <w:rFonts w:hint="eastAsia" w:ascii="宋体" w:hAnsi="宋体" w:cs="宋体"/>
          <w:color w:val="auto"/>
          <w:sz w:val="24"/>
          <w:szCs w:val="24"/>
          <w:u w:val="single"/>
        </w:rPr>
      </w:pPr>
      <w:r>
        <w:rPr>
          <w:rStyle w:val="6"/>
          <w:rFonts w:hint="eastAsia" w:ascii="宋体" w:hAnsi="宋体" w:cs="宋体"/>
          <w:color w:val="auto"/>
          <w:kern w:val="0"/>
          <w:szCs w:val="24"/>
          <w:lang w:bidi="ar"/>
        </w:rPr>
        <w:t>以上证件均需提供原件及复印件各一份（复印件加盖公章）。报名时提交的资料查验不代表资格审查的最终通过或合格。</w:t>
      </w:r>
    </w:p>
    <w:p>
      <w:pPr>
        <w:adjustRightInd w:val="0"/>
        <w:snapToGrid w:val="0"/>
        <w:spacing w:line="360" w:lineRule="auto"/>
        <w:ind w:firstLine="240" w:firstLineChars="100"/>
        <w:rPr>
          <w:rFonts w:hint="eastAsia" w:ascii="宋体" w:hAnsi="宋体" w:cs="宋体"/>
          <w:color w:val="auto"/>
          <w:sz w:val="24"/>
          <w:szCs w:val="24"/>
          <w:u w:val="single"/>
          <w:lang w:val="zh-CN"/>
        </w:rPr>
      </w:pPr>
      <w:r>
        <w:rPr>
          <w:rFonts w:hint="eastAsia" w:ascii="宋体" w:hAnsi="宋体" w:cs="宋体"/>
          <w:color w:val="auto"/>
          <w:sz w:val="24"/>
          <w:szCs w:val="24"/>
        </w:rPr>
        <w:t>4.售价：</w:t>
      </w:r>
      <w:r>
        <w:rPr>
          <w:rFonts w:hint="eastAsia" w:ascii="宋体" w:hAnsi="宋体" w:cs="宋体"/>
          <w:color w:val="auto"/>
          <w:sz w:val="24"/>
          <w:lang w:bidi="ar"/>
        </w:rPr>
        <w:t>500元/份，现金支付，售后不退。</w:t>
      </w:r>
    </w:p>
    <w:p>
      <w:pPr>
        <w:adjustRightInd w:val="0"/>
        <w:snapToGrid w:val="0"/>
        <w:spacing w:line="360" w:lineRule="auto"/>
        <w:ind w:firstLine="240" w:firstLineChars="100"/>
        <w:rPr>
          <w:rFonts w:hint="eastAsia" w:ascii="宋体" w:hAnsi="宋体" w:cs="宋体"/>
          <w:color w:val="auto"/>
          <w:sz w:val="24"/>
          <w:szCs w:val="24"/>
        </w:rPr>
      </w:pPr>
      <w:r>
        <w:rPr>
          <w:rFonts w:hint="eastAsia" w:ascii="宋体" w:hAnsi="宋体" w:cs="宋体"/>
          <w:color w:val="auto"/>
          <w:sz w:val="24"/>
          <w:szCs w:val="24"/>
        </w:rPr>
        <w:t>四、公告期限：2019年7月</w:t>
      </w:r>
      <w:r>
        <w:rPr>
          <w:rFonts w:hint="eastAsia" w:ascii="宋体" w:hAnsi="宋体" w:cs="宋体"/>
          <w:color w:val="auto"/>
          <w:sz w:val="24"/>
          <w:szCs w:val="24"/>
          <w:lang w:val="en-US" w:eastAsia="zh-CN"/>
        </w:rPr>
        <w:t>8</w:t>
      </w:r>
      <w:r>
        <w:rPr>
          <w:rFonts w:hint="eastAsia" w:ascii="宋体" w:hAnsi="宋体" w:cs="宋体"/>
          <w:color w:val="auto"/>
          <w:sz w:val="24"/>
          <w:szCs w:val="24"/>
        </w:rPr>
        <w:t>日至 2019年7月</w:t>
      </w:r>
      <w:r>
        <w:rPr>
          <w:rFonts w:hint="eastAsia" w:ascii="宋体" w:hAnsi="宋体" w:cs="宋体"/>
          <w:color w:val="auto"/>
          <w:sz w:val="24"/>
          <w:szCs w:val="24"/>
          <w:lang w:val="en-US" w:eastAsia="zh-CN"/>
        </w:rPr>
        <w:t>12</w:t>
      </w:r>
      <w:r>
        <w:rPr>
          <w:rFonts w:hint="eastAsia" w:ascii="宋体" w:hAnsi="宋体" w:cs="宋体"/>
          <w:color w:val="auto"/>
          <w:sz w:val="24"/>
          <w:szCs w:val="24"/>
        </w:rPr>
        <w:t>日</w:t>
      </w:r>
    </w:p>
    <w:p>
      <w:pPr>
        <w:adjustRightInd w:val="0"/>
        <w:snapToGrid w:val="0"/>
        <w:spacing w:line="360" w:lineRule="auto"/>
        <w:ind w:firstLine="240" w:firstLineChars="100"/>
        <w:rPr>
          <w:rFonts w:hint="eastAsia" w:ascii="宋体" w:hAnsi="宋体" w:cs="宋体"/>
          <w:color w:val="auto"/>
          <w:sz w:val="24"/>
          <w:szCs w:val="24"/>
        </w:rPr>
      </w:pPr>
      <w:r>
        <w:rPr>
          <w:rFonts w:hint="eastAsia" w:ascii="宋体" w:hAnsi="宋体" w:cs="宋体"/>
          <w:color w:val="auto"/>
          <w:sz w:val="24"/>
          <w:szCs w:val="24"/>
        </w:rPr>
        <w:t>五、递交响应文件时间及地点</w:t>
      </w:r>
    </w:p>
    <w:p>
      <w:pPr>
        <w:adjustRightInd w:val="0"/>
        <w:snapToGrid w:val="0"/>
        <w:spacing w:line="360" w:lineRule="auto"/>
        <w:ind w:firstLine="240" w:firstLineChars="100"/>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zh-CN"/>
        </w:rPr>
        <w:t>时间：</w:t>
      </w:r>
      <w:r>
        <w:rPr>
          <w:rFonts w:hint="eastAsia" w:ascii="宋体" w:hAnsi="宋体" w:cs="宋体"/>
          <w:color w:val="auto"/>
          <w:sz w:val="24"/>
          <w:szCs w:val="24"/>
        </w:rPr>
        <w:t>2019年7月</w:t>
      </w:r>
      <w:r>
        <w:rPr>
          <w:rFonts w:hint="eastAsia" w:ascii="宋体" w:hAnsi="宋体" w:cs="宋体"/>
          <w:color w:val="auto"/>
          <w:sz w:val="24"/>
          <w:szCs w:val="24"/>
          <w:lang w:val="en-US" w:eastAsia="zh-CN"/>
        </w:rPr>
        <w:t>18</w:t>
      </w:r>
      <w:r>
        <w:rPr>
          <w:rFonts w:hint="eastAsia" w:ascii="宋体" w:hAnsi="宋体" w:cs="宋体"/>
          <w:color w:val="auto"/>
          <w:sz w:val="24"/>
          <w:szCs w:val="24"/>
        </w:rPr>
        <w:t>日13时30分至2019年7月</w:t>
      </w:r>
      <w:r>
        <w:rPr>
          <w:rFonts w:hint="eastAsia" w:ascii="宋体" w:hAnsi="宋体" w:cs="宋体"/>
          <w:color w:val="auto"/>
          <w:sz w:val="24"/>
          <w:szCs w:val="24"/>
          <w:lang w:val="en-US" w:eastAsia="zh-CN"/>
        </w:rPr>
        <w:t>18</w:t>
      </w:r>
      <w:r>
        <w:rPr>
          <w:rFonts w:hint="eastAsia" w:ascii="宋体" w:hAnsi="宋体" w:cs="宋体"/>
          <w:color w:val="auto"/>
          <w:sz w:val="24"/>
          <w:szCs w:val="24"/>
        </w:rPr>
        <w:t>日14时00分（北京时间）</w:t>
      </w:r>
    </w:p>
    <w:p>
      <w:pPr>
        <w:adjustRightInd w:val="0"/>
        <w:snapToGrid w:val="0"/>
        <w:spacing w:line="360" w:lineRule="auto"/>
        <w:ind w:firstLine="240" w:firstLineChars="100"/>
        <w:rPr>
          <w:rFonts w:hint="eastAsia" w:ascii="宋体" w:hAnsi="宋体" w:cs="宋体"/>
          <w:color w:val="auto"/>
          <w:sz w:val="24"/>
          <w:szCs w:val="24"/>
          <w:lang w:val="zh-CN"/>
        </w:rPr>
      </w:pPr>
      <w:r>
        <w:rPr>
          <w:rFonts w:hint="eastAsia" w:ascii="宋体" w:hAnsi="宋体" w:cs="宋体"/>
          <w:color w:val="auto"/>
          <w:sz w:val="24"/>
          <w:szCs w:val="24"/>
        </w:rPr>
        <w:t>2.地点：济南市高新区工业南路59号中铁财智中心6号楼15楼</w:t>
      </w:r>
    </w:p>
    <w:p>
      <w:pPr>
        <w:adjustRightInd w:val="0"/>
        <w:snapToGrid w:val="0"/>
        <w:spacing w:line="360" w:lineRule="auto"/>
        <w:ind w:firstLine="240" w:firstLineChars="100"/>
        <w:rPr>
          <w:rFonts w:hint="eastAsia" w:ascii="宋体" w:hAnsi="宋体" w:cs="宋体"/>
          <w:color w:val="auto"/>
          <w:sz w:val="24"/>
          <w:szCs w:val="24"/>
        </w:rPr>
      </w:pPr>
      <w:r>
        <w:rPr>
          <w:rFonts w:hint="eastAsia" w:ascii="宋体" w:hAnsi="宋体" w:cs="宋体"/>
          <w:color w:val="auto"/>
          <w:sz w:val="24"/>
          <w:szCs w:val="24"/>
        </w:rPr>
        <w:t>六、磋商时间及地点</w:t>
      </w:r>
    </w:p>
    <w:p>
      <w:pPr>
        <w:adjustRightInd w:val="0"/>
        <w:snapToGrid w:val="0"/>
        <w:spacing w:line="360" w:lineRule="auto"/>
        <w:ind w:firstLine="240" w:firstLineChars="100"/>
        <w:rPr>
          <w:rFonts w:hint="eastAsia" w:ascii="宋体" w:hAnsi="宋体" w:cs="宋体"/>
          <w:color w:val="auto"/>
          <w:sz w:val="24"/>
          <w:szCs w:val="24"/>
        </w:rPr>
      </w:pPr>
      <w:r>
        <w:rPr>
          <w:rFonts w:hint="eastAsia" w:ascii="宋体" w:hAnsi="宋体" w:cs="宋体"/>
          <w:color w:val="auto"/>
          <w:sz w:val="24"/>
          <w:szCs w:val="24"/>
        </w:rPr>
        <w:t>1.时间：2019年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18</w:t>
      </w:r>
      <w:r>
        <w:rPr>
          <w:rFonts w:hint="eastAsia" w:ascii="宋体" w:hAnsi="宋体" w:cs="宋体"/>
          <w:color w:val="auto"/>
          <w:sz w:val="24"/>
          <w:szCs w:val="24"/>
        </w:rPr>
        <w:t>日</w:t>
      </w:r>
      <w:r>
        <w:rPr>
          <w:rFonts w:hint="eastAsia" w:ascii="宋体" w:hAnsi="宋体" w:cs="宋体"/>
          <w:color w:val="auto"/>
          <w:sz w:val="24"/>
          <w:szCs w:val="24"/>
          <w:lang w:val="en-US" w:eastAsia="zh-CN"/>
        </w:rPr>
        <w:t>14</w:t>
      </w:r>
      <w:r>
        <w:rPr>
          <w:rFonts w:hint="eastAsia" w:ascii="宋体" w:hAnsi="宋体" w:cs="宋体"/>
          <w:color w:val="auto"/>
          <w:sz w:val="24"/>
          <w:szCs w:val="24"/>
        </w:rPr>
        <w:t>时</w:t>
      </w:r>
      <w:r>
        <w:rPr>
          <w:rFonts w:hint="eastAsia" w:ascii="宋体" w:hAnsi="宋体" w:cs="宋体"/>
          <w:color w:val="auto"/>
          <w:sz w:val="24"/>
          <w:szCs w:val="24"/>
          <w:lang w:val="en-US" w:eastAsia="zh-CN"/>
        </w:rPr>
        <w:t>00</w:t>
      </w:r>
      <w:r>
        <w:rPr>
          <w:rFonts w:hint="eastAsia" w:ascii="宋体" w:hAnsi="宋体" w:cs="宋体"/>
          <w:color w:val="auto"/>
          <w:sz w:val="24"/>
          <w:szCs w:val="24"/>
        </w:rPr>
        <w:t>分（北京时间）</w:t>
      </w:r>
    </w:p>
    <w:p>
      <w:pPr>
        <w:adjustRightInd w:val="0"/>
        <w:snapToGrid w:val="0"/>
        <w:spacing w:line="360" w:lineRule="auto"/>
        <w:ind w:firstLine="240" w:firstLineChars="100"/>
        <w:rPr>
          <w:rFonts w:hint="eastAsia" w:ascii="宋体" w:hAnsi="宋体" w:cs="宋体"/>
          <w:color w:val="auto"/>
          <w:sz w:val="24"/>
          <w:szCs w:val="24"/>
          <w:lang w:val="zh-CN"/>
        </w:rPr>
      </w:pPr>
      <w:r>
        <w:rPr>
          <w:rFonts w:hint="eastAsia" w:ascii="宋体" w:hAnsi="宋体" w:cs="宋体"/>
          <w:color w:val="auto"/>
          <w:sz w:val="24"/>
          <w:szCs w:val="24"/>
        </w:rPr>
        <w:t>2.地点</w:t>
      </w:r>
      <w:r>
        <w:rPr>
          <w:rFonts w:hint="eastAsia" w:ascii="宋体" w:hAnsi="宋体" w:cs="宋体"/>
          <w:color w:val="auto"/>
          <w:sz w:val="24"/>
          <w:szCs w:val="24"/>
          <w:lang w:val="zh-CN"/>
        </w:rPr>
        <w:t>：</w:t>
      </w:r>
      <w:r>
        <w:rPr>
          <w:rFonts w:hint="eastAsia" w:ascii="宋体" w:hAnsi="宋体" w:cs="宋体"/>
          <w:color w:val="auto"/>
          <w:sz w:val="24"/>
          <w:szCs w:val="24"/>
        </w:rPr>
        <w:t>济南市高新区工业南路59号中铁财智中心6号楼15楼</w:t>
      </w:r>
    </w:p>
    <w:p>
      <w:pPr>
        <w:adjustRightInd w:val="0"/>
        <w:snapToGrid w:val="0"/>
        <w:spacing w:line="360" w:lineRule="auto"/>
        <w:ind w:firstLine="240" w:firstLineChars="100"/>
        <w:rPr>
          <w:rFonts w:hint="eastAsia" w:ascii="宋体" w:hAnsi="宋体" w:cs="宋体"/>
          <w:color w:val="auto"/>
          <w:sz w:val="24"/>
          <w:szCs w:val="24"/>
        </w:rPr>
      </w:pPr>
      <w:r>
        <w:rPr>
          <w:rFonts w:hint="eastAsia" w:ascii="宋体" w:hAnsi="宋体" w:cs="宋体"/>
          <w:color w:val="auto"/>
          <w:sz w:val="24"/>
          <w:szCs w:val="24"/>
        </w:rPr>
        <w:t>七、采购项目联系方式</w:t>
      </w:r>
    </w:p>
    <w:p>
      <w:pPr>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联系人：</w:t>
      </w:r>
      <w:r>
        <w:rPr>
          <w:rFonts w:hint="eastAsia" w:ascii="宋体" w:hAnsi="宋体" w:cs="宋体"/>
          <w:color w:val="auto"/>
          <w:sz w:val="24"/>
          <w:szCs w:val="24"/>
          <w:lang w:val="zh-CN"/>
        </w:rPr>
        <w:t>滕在霞</w:t>
      </w:r>
      <w:r>
        <w:rPr>
          <w:rFonts w:hint="eastAsia" w:ascii="宋体" w:hAnsi="宋体" w:cs="宋体"/>
          <w:color w:val="auto"/>
          <w:sz w:val="24"/>
          <w:szCs w:val="24"/>
        </w:rPr>
        <w:t xml:space="preserve">   </w:t>
      </w:r>
      <w:r>
        <w:rPr>
          <w:rFonts w:hint="eastAsia" w:ascii="宋体" w:hAnsi="宋体" w:cs="宋体"/>
          <w:color w:val="auto"/>
          <w:sz w:val="24"/>
          <w:szCs w:val="24"/>
          <w:lang w:val="zh-CN"/>
        </w:rPr>
        <w:t>联系方式：</w:t>
      </w:r>
      <w:r>
        <w:rPr>
          <w:rFonts w:hint="eastAsia" w:ascii="宋体" w:hAnsi="宋体" w:cs="宋体"/>
          <w:color w:val="auto"/>
          <w:sz w:val="24"/>
          <w:szCs w:val="24"/>
        </w:rPr>
        <w:t>0531-88809762转8013</w:t>
      </w:r>
    </w:p>
    <w:p>
      <w:pPr>
        <w:numPr>
          <w:ilvl w:val="0"/>
          <w:numId w:val="1"/>
        </w:numPr>
        <w:adjustRightInd w:val="0"/>
        <w:snapToGrid w:val="0"/>
        <w:spacing w:line="360" w:lineRule="auto"/>
        <w:ind w:firstLine="240" w:firstLineChars="100"/>
        <w:rPr>
          <w:rFonts w:hint="eastAsia" w:ascii="宋体" w:hAnsi="宋体" w:cs="宋体"/>
          <w:color w:val="auto"/>
          <w:sz w:val="24"/>
          <w:szCs w:val="24"/>
          <w:lang w:val="zh-CN"/>
        </w:rPr>
      </w:pPr>
      <w:r>
        <w:rPr>
          <w:rFonts w:hint="eastAsia" w:ascii="宋体" w:hAnsi="宋体" w:cs="宋体"/>
          <w:color w:val="auto"/>
          <w:sz w:val="24"/>
          <w:szCs w:val="24"/>
        </w:rPr>
        <w:t>采购项目的用途、数量、简要技术要求等</w:t>
      </w:r>
      <w:r>
        <w:rPr>
          <w:rFonts w:hint="eastAsia" w:ascii="宋体" w:hAnsi="宋体" w:cs="宋体"/>
          <w:color w:val="auto"/>
          <w:sz w:val="24"/>
          <w:szCs w:val="24"/>
          <w:lang w:val="zh-CN"/>
        </w:rPr>
        <w:t>详见招标文件</w:t>
      </w:r>
    </w:p>
    <w:p>
      <w:pPr>
        <w:adjustRightInd w:val="0"/>
        <w:snapToGrid w:val="0"/>
        <w:spacing w:line="360" w:lineRule="auto"/>
        <w:ind w:firstLine="240" w:firstLineChars="100"/>
        <w:rPr>
          <w:rFonts w:hint="eastAsia" w:ascii="宋体" w:hAnsi="宋体" w:cs="宋体"/>
          <w:color w:val="auto"/>
          <w:sz w:val="24"/>
          <w:szCs w:val="24"/>
        </w:rPr>
      </w:pPr>
      <w:r>
        <w:rPr>
          <w:rFonts w:hint="eastAsia" w:ascii="宋体" w:hAnsi="宋体" w:cs="宋体"/>
          <w:color w:val="auto"/>
          <w:sz w:val="24"/>
          <w:szCs w:val="24"/>
        </w:rPr>
        <w:t>九、采购项目需要落实的政府采购政策等详见招标文件</w:t>
      </w:r>
    </w:p>
    <w:p>
      <w:pPr>
        <w:adjustRightInd w:val="0"/>
        <w:snapToGrid w:val="0"/>
        <w:spacing w:line="360" w:lineRule="auto"/>
        <w:jc w:val="center"/>
        <w:rPr>
          <w:rFonts w:hint="eastAsia" w:ascii="宋体" w:hAnsi="宋体" w:cs="宋体"/>
          <w:color w:val="auto"/>
          <w:sz w:val="24"/>
          <w:szCs w:val="24"/>
        </w:rPr>
      </w:pPr>
      <w:r>
        <w:rPr>
          <w:rFonts w:hint="eastAsia" w:ascii="宋体" w:hAnsi="宋体" w:cs="宋体"/>
          <w:color w:val="auto"/>
          <w:sz w:val="24"/>
          <w:szCs w:val="24"/>
        </w:rPr>
        <w:t xml:space="preserve">                                        </w:t>
      </w:r>
    </w:p>
    <w:p>
      <w:pPr>
        <w:adjustRightInd w:val="0"/>
        <w:snapToGrid w:val="0"/>
        <w:spacing w:line="360" w:lineRule="auto"/>
        <w:jc w:val="center"/>
        <w:rPr>
          <w:rFonts w:hint="eastAsia" w:ascii="宋体" w:hAnsi="宋体" w:cs="宋体"/>
          <w:color w:val="auto"/>
          <w:sz w:val="24"/>
          <w:szCs w:val="24"/>
        </w:rPr>
      </w:pPr>
    </w:p>
    <w:p>
      <w:pPr>
        <w:adjustRightInd w:val="0"/>
        <w:snapToGrid w:val="0"/>
        <w:spacing w:line="360" w:lineRule="auto"/>
        <w:jc w:val="center"/>
        <w:rPr>
          <w:rFonts w:hint="eastAsia" w:ascii="宋体" w:hAnsi="宋体" w:cs="宋体"/>
          <w:color w:val="auto"/>
          <w:sz w:val="24"/>
          <w:szCs w:val="24"/>
          <w:lang w:val="zh-CN"/>
        </w:rPr>
      </w:pPr>
      <w:r>
        <w:rPr>
          <w:rFonts w:hint="eastAsia" w:ascii="宋体" w:hAnsi="宋体" w:cs="宋体"/>
          <w:color w:val="auto"/>
          <w:sz w:val="24"/>
          <w:szCs w:val="24"/>
        </w:rPr>
        <w:t xml:space="preserve">                                    </w:t>
      </w:r>
      <w:r>
        <w:rPr>
          <w:rFonts w:hint="eastAsia" w:ascii="宋体" w:hAnsi="宋体" w:cs="宋体"/>
          <w:color w:val="auto"/>
          <w:sz w:val="24"/>
          <w:szCs w:val="24"/>
          <w:lang w:val="zh-CN"/>
        </w:rPr>
        <w:t>发</w:t>
      </w:r>
      <w:r>
        <w:rPr>
          <w:rFonts w:hint="eastAsia" w:ascii="宋体" w:hAnsi="宋体" w:cs="宋体"/>
          <w:color w:val="auto"/>
          <w:sz w:val="24"/>
          <w:szCs w:val="24"/>
        </w:rPr>
        <w:t xml:space="preserve"> </w:t>
      </w:r>
      <w:r>
        <w:rPr>
          <w:rFonts w:hint="eastAsia" w:ascii="宋体" w:hAnsi="宋体" w:cs="宋体"/>
          <w:color w:val="auto"/>
          <w:sz w:val="24"/>
          <w:szCs w:val="24"/>
          <w:lang w:val="zh-CN"/>
        </w:rPr>
        <w:t>布</w:t>
      </w:r>
      <w:r>
        <w:rPr>
          <w:rFonts w:hint="eastAsia" w:ascii="宋体" w:hAnsi="宋体" w:cs="宋体"/>
          <w:color w:val="auto"/>
          <w:sz w:val="24"/>
          <w:szCs w:val="24"/>
        </w:rPr>
        <w:t xml:space="preserve"> </w:t>
      </w:r>
      <w:r>
        <w:rPr>
          <w:rFonts w:hint="eastAsia" w:ascii="宋体" w:hAnsi="宋体" w:cs="宋体"/>
          <w:color w:val="auto"/>
          <w:sz w:val="24"/>
          <w:szCs w:val="24"/>
          <w:lang w:val="zh-CN"/>
        </w:rPr>
        <w:t>人：山东蓝盾招标代理有限公司</w:t>
      </w:r>
    </w:p>
    <w:p>
      <w:pPr>
        <w:adjustRightInd w:val="0"/>
        <w:snapToGrid w:val="0"/>
        <w:spacing w:line="360" w:lineRule="auto"/>
        <w:ind w:right="105"/>
        <w:jc w:val="center"/>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lang w:val="zh-CN"/>
        </w:rPr>
        <w:t>发布时间：</w:t>
      </w:r>
      <w:r>
        <w:rPr>
          <w:rFonts w:hint="eastAsia" w:ascii="宋体" w:hAnsi="宋体" w:cs="宋体"/>
          <w:color w:val="auto"/>
          <w:sz w:val="24"/>
          <w:szCs w:val="24"/>
        </w:rPr>
        <w:t>2019年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6</w:t>
      </w:r>
      <w:r>
        <w:rPr>
          <w:rFonts w:hint="eastAsia" w:ascii="宋体" w:hAnsi="宋体" w:cs="宋体"/>
          <w:color w:val="auto"/>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FKai-SB">
    <w:panose1 w:val="03000509000000000000"/>
    <w:charset w:val="88"/>
    <w:family w:val="script"/>
    <w:pitch w:val="default"/>
    <w:sig w:usb0="00000003" w:usb1="082E0000" w:usb2="00000016" w:usb3="00000000" w:csb0="0010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7A5A2"/>
    <w:multiLevelType w:val="singleLevel"/>
    <w:tmpl w:val="19B7A5A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F4EF4"/>
    <w:rsid w:val="249F2B5D"/>
    <w:rsid w:val="442F4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spacing w:after="120" w:afterLines="0"/>
      <w:ind w:left="480" w:leftChars="200" w:firstLine="210" w:firstLineChars="100"/>
    </w:pPr>
    <w:rPr>
      <w:rFonts w:ascii="DFKai-SB" w:hAnsi="Times New Roman" w:eastAsia="DFKai-SB"/>
      <w:sz w:val="28"/>
      <w:lang w:eastAsia="zh-TW"/>
    </w:rPr>
  </w:style>
  <w:style w:type="paragraph" w:styleId="3">
    <w:name w:val="Body Text Indent"/>
    <w:basedOn w:val="1"/>
    <w:uiPriority w:val="0"/>
    <w:pPr>
      <w:spacing w:after="120"/>
      <w:ind w:left="420" w:leftChars="200"/>
    </w:pPr>
  </w:style>
  <w:style w:type="character" w:styleId="6">
    <w:name w:val="Strong"/>
    <w:qFormat/>
    <w:uiPriority w:val="0"/>
    <w:rPr>
      <w:rFonts w:ascii="Tahoma" w:hAnsi="Tahoma"/>
      <w:b/>
      <w:bCs/>
      <w:kern w:val="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2019-07-06T02:54:00Z</dcterms:created>
  <dc:creator>Administrator</dc:creator>
  <cp:lastModifiedBy>Administrator</cp:lastModifiedBy>
  <dcterms:modified xsi:type="dcterms:W3CDTF">2019-07-06T03:43:36Z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