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-1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pacing w:val="-10"/>
          <w:kern w:val="0"/>
          <w:sz w:val="36"/>
          <w:szCs w:val="36"/>
          <w:lang w:eastAsia="zh-CN"/>
        </w:rPr>
        <w:t>济南市高新区雅郡清源幼儿园设备采购项目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-1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pacing w:val="-10"/>
          <w:kern w:val="0"/>
          <w:sz w:val="36"/>
          <w:szCs w:val="36"/>
          <w:lang w:eastAsia="zh-CN"/>
        </w:rPr>
        <w:t>成交公示</w:t>
      </w:r>
    </w:p>
    <w:p>
      <w:pPr>
        <w:jc w:val="center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adjustRightInd w:val="0"/>
        <w:snapToGrid w:val="0"/>
        <w:spacing w:line="600" w:lineRule="exact"/>
        <w:ind w:firstLine="562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采购人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济南高新区雅郡清源幼儿园</w:t>
      </w:r>
    </w:p>
    <w:p>
      <w:pPr>
        <w:widowControl/>
        <w:adjustRightInd w:val="0"/>
        <w:snapToGrid w:val="0"/>
        <w:spacing w:line="600" w:lineRule="exact"/>
        <w:ind w:firstLine="1120" w:firstLineChars="4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地  址：济南市历城区科文路与春升路交叉路口往东约150米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招标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代理机构：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山东蓝盾招标代理有限公司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 xml:space="preserve"> </w:t>
      </w:r>
    </w:p>
    <w:p>
      <w:pPr>
        <w:widowControl/>
        <w:adjustRightInd w:val="0"/>
        <w:snapToGrid w:val="0"/>
        <w:spacing w:line="600" w:lineRule="exact"/>
        <w:ind w:firstLine="1120" w:firstLineChars="4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地    址：济南市工业南路59号中铁财智中心6号楼15层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adjustRightInd w:val="0"/>
        <w:snapToGrid w:val="0"/>
        <w:spacing w:line="600" w:lineRule="exact"/>
        <w:ind w:firstLine="1120" w:firstLineChars="400"/>
        <w:jc w:val="left"/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联系方式：0531-88809762-80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  185960986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98</w:t>
      </w:r>
    </w:p>
    <w:p>
      <w:pPr>
        <w:widowControl/>
        <w:adjustRightInd w:val="0"/>
        <w:snapToGrid w:val="0"/>
        <w:spacing w:line="600" w:lineRule="exact"/>
        <w:ind w:firstLine="562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项目名称：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济南市高新区雅郡清源幼儿园设备采购项目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    </w:t>
      </w:r>
    </w:p>
    <w:p>
      <w:pPr>
        <w:widowControl/>
        <w:adjustRightInd w:val="0"/>
        <w:snapToGrid w:val="0"/>
        <w:spacing w:line="600" w:lineRule="exact"/>
        <w:ind w:firstLine="1120" w:firstLineChars="400"/>
        <w:jc w:val="left"/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项目编号：SDLD2021CS0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11</w:t>
      </w:r>
    </w:p>
    <w:p>
      <w:pPr>
        <w:widowControl/>
        <w:adjustRightInd w:val="0"/>
        <w:snapToGrid w:val="0"/>
        <w:spacing w:line="600" w:lineRule="exact"/>
        <w:ind w:firstLine="562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公示期：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6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8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日 至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6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9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日 </w:t>
      </w:r>
    </w:p>
    <w:p>
      <w:pPr>
        <w:widowControl/>
        <w:adjustRightInd w:val="0"/>
        <w:snapToGrid w:val="0"/>
        <w:spacing w:line="600" w:lineRule="exact"/>
        <w:ind w:firstLine="562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方式：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竞争性磋商</w:t>
      </w:r>
    </w:p>
    <w:p>
      <w:pPr>
        <w:widowControl/>
        <w:adjustRightInd w:val="0"/>
        <w:snapToGrid w:val="0"/>
        <w:spacing w:line="600" w:lineRule="exact"/>
        <w:ind w:firstLine="562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成交供应商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：</w:t>
      </w:r>
    </w:p>
    <w:tbl>
      <w:tblPr>
        <w:tblStyle w:val="4"/>
        <w:tblW w:w="49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009"/>
        <w:gridCol w:w="3720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2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200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86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山东天然信息科技有限公司</w:t>
            </w:r>
          </w:p>
        </w:tc>
        <w:tc>
          <w:tcPr>
            <w:tcW w:w="200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济南市历下区华能路19号留学人员创业园2号楼三楼336</w:t>
            </w:r>
          </w:p>
        </w:tc>
        <w:tc>
          <w:tcPr>
            <w:tcW w:w="86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248000.00</w:t>
            </w:r>
          </w:p>
        </w:tc>
      </w:tr>
    </w:tbl>
    <w:p>
      <w:pPr>
        <w:widowControl/>
        <w:adjustRightInd w:val="0"/>
        <w:snapToGrid w:val="0"/>
        <w:spacing w:line="600" w:lineRule="exact"/>
        <w:ind w:firstLine="562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磋商小组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成员名单：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谢洪胜、杨锋、张恩宜</w:t>
      </w:r>
    </w:p>
    <w:p>
      <w:pPr>
        <w:widowControl/>
        <w:adjustRightInd w:val="0"/>
        <w:snapToGrid w:val="0"/>
        <w:spacing w:line="600" w:lineRule="exact"/>
        <w:ind w:firstLine="562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采购项目联系方式：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 xml:space="preserve">    联系人：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王一臣         </w:t>
      </w:r>
    </w:p>
    <w:p>
      <w:pPr>
        <w:widowControl/>
        <w:adjustRightInd w:val="0"/>
        <w:snapToGrid w:val="0"/>
        <w:spacing w:line="600" w:lineRule="exact"/>
        <w:ind w:firstLine="1120" w:firstLineChars="4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联系方式：0531-88809762-80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 xml:space="preserve">   185960986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8</w:t>
      </w:r>
    </w:p>
    <w:p>
      <w:pPr>
        <w:widowControl/>
        <w:adjustRightInd w:val="0"/>
        <w:snapToGrid w:val="0"/>
        <w:spacing w:line="600" w:lineRule="exact"/>
        <w:ind w:firstLine="840" w:firstLineChars="300"/>
        <w:jc w:val="righ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</w:pPr>
    </w:p>
    <w:p>
      <w:pPr>
        <w:widowControl/>
        <w:adjustRightInd w:val="0"/>
        <w:snapToGrid w:val="0"/>
        <w:spacing w:line="600" w:lineRule="exact"/>
        <w:ind w:firstLine="840" w:firstLineChars="300"/>
        <w:jc w:val="righ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发 布 人：山东蓝盾招标代理有限公司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right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zh-CN"/>
        </w:rPr>
        <w:t>发布时间：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日</w:t>
      </w:r>
    </w:p>
    <w:p/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06F1A"/>
    <w:rsid w:val="07A0658C"/>
    <w:rsid w:val="09D06B73"/>
    <w:rsid w:val="133B6202"/>
    <w:rsid w:val="27811773"/>
    <w:rsid w:val="465B5112"/>
    <w:rsid w:val="64043D7D"/>
    <w:rsid w:val="65506F1A"/>
    <w:rsid w:val="7257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FollowedHyperlink"/>
    <w:basedOn w:val="5"/>
    <w:uiPriority w:val="0"/>
    <w:rPr>
      <w:color w:val="771CAA"/>
      <w:u w:val="none"/>
    </w:rPr>
  </w:style>
  <w:style w:type="character" w:styleId="7">
    <w:name w:val="Emphasis"/>
    <w:basedOn w:val="5"/>
    <w:qFormat/>
    <w:uiPriority w:val="0"/>
    <w:rPr>
      <w:color w:val="F73131"/>
    </w:rPr>
  </w:style>
  <w:style w:type="character" w:styleId="8">
    <w:name w:val="HTML Cite"/>
    <w:basedOn w:val="5"/>
    <w:uiPriority w:val="0"/>
    <w:rPr>
      <w:color w:val="008000"/>
    </w:rPr>
  </w:style>
  <w:style w:type="character" w:customStyle="1" w:styleId="9">
    <w:name w:val="c-icon28"/>
    <w:basedOn w:val="5"/>
    <w:uiPriority w:val="0"/>
  </w:style>
  <w:style w:type="character" w:customStyle="1" w:styleId="10">
    <w:name w:val="hover32"/>
    <w:basedOn w:val="5"/>
    <w:uiPriority w:val="0"/>
  </w:style>
  <w:style w:type="character" w:customStyle="1" w:styleId="11">
    <w:name w:val="hover33"/>
    <w:basedOn w:val="5"/>
    <w:uiPriority w:val="0"/>
    <w:rPr>
      <w:color w:val="315EFB"/>
    </w:rPr>
  </w:style>
  <w:style w:type="character" w:customStyle="1" w:styleId="12">
    <w:name w:val="qcoxkw3"/>
    <w:basedOn w:val="5"/>
    <w:uiPriority w:val="0"/>
  </w:style>
  <w:style w:type="character" w:customStyle="1" w:styleId="13">
    <w:name w:val="ec_d20_recomm_link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2020-06-22T08:49:00Z</dcterms:created>
  <dc:creator>王一臣</dc:creator>
  <cp:lastModifiedBy>王一臣</cp:lastModifiedBy>
  <cp:lastPrinted>2021-04-27T08:21:00Z</cp:lastPrinted>
  <dcterms:modified xsi:type="dcterms:W3CDTF">2021-06-08T03:12:24Z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BC1E7223548541778D4596E02F3F25FC</vt:lpwstr>
  </property>
</Properties>
</file>